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A3DD6" w14:textId="32B798FE" w:rsidR="00AB1C2A" w:rsidRDefault="00AB1C2A" w:rsidP="00AB1C2A">
      <w:pPr>
        <w:pStyle w:val="1"/>
      </w:pPr>
      <w:bookmarkStart w:id="0" w:name="_GoBack"/>
      <w:bookmarkEnd w:id="0"/>
      <w:r w:rsidRPr="00AB1C2A">
        <w:rPr>
          <w:rFonts w:hint="eastAsia"/>
        </w:rPr>
        <w:t>１　水素の需要・供給・輸送に関する基礎調査</w:t>
      </w:r>
    </w:p>
    <w:p w14:paraId="0DEA2AAD" w14:textId="52792BDF" w:rsidR="00AB1C2A" w:rsidRDefault="00AB1C2A" w:rsidP="00AB1C2A">
      <w:pPr>
        <w:pStyle w:val="10"/>
      </w:pPr>
      <w:r>
        <w:rPr>
          <w:rFonts w:hint="eastAsia"/>
        </w:rPr>
        <w:t>国や企業等の公表されている資料を基に、水素アプリケーションや水素供給拠点、水素輸送（貯蔵）方法に関する概要、課題、2030年頃の普及の考え方等を整理した。</w:t>
      </w:r>
    </w:p>
    <w:p w14:paraId="48752068" w14:textId="5C306A98" w:rsidR="00AB1C2A" w:rsidRPr="00AB1C2A" w:rsidRDefault="00AB1C2A" w:rsidP="00AB1C2A">
      <w:pPr>
        <w:pStyle w:val="10"/>
      </w:pPr>
      <w:r>
        <w:rPr>
          <w:rFonts w:hint="eastAsia"/>
        </w:rPr>
        <w:t>また、それらを基に、関西圏における「水素需要エリアの属性」「水素の供給が見込まれる拠点」「水素の輸送（貯蔵）方法」の想定を行った。</w:t>
      </w:r>
    </w:p>
    <w:p w14:paraId="3133B002" w14:textId="29A3C222" w:rsidR="00AB1C2A" w:rsidRDefault="00AB1C2A" w:rsidP="00AB1C2A"/>
    <w:p w14:paraId="0A5B56B1" w14:textId="7029C04E" w:rsidR="004A4997" w:rsidRDefault="004A4997">
      <w:pPr>
        <w:widowControl/>
        <w:jc w:val="left"/>
      </w:pPr>
      <w:r>
        <w:br w:type="page"/>
      </w:r>
    </w:p>
    <w:p w14:paraId="57E0F263" w14:textId="77777777" w:rsidR="005922F0" w:rsidRDefault="005922F0" w:rsidP="005922F0">
      <w:pPr>
        <w:pStyle w:val="1"/>
      </w:pPr>
      <w:r>
        <w:rPr>
          <w:rFonts w:hint="eastAsia"/>
        </w:rPr>
        <w:lastRenderedPageBreak/>
        <w:t xml:space="preserve">１-１　</w:t>
      </w:r>
      <w:r w:rsidRPr="004A4997">
        <w:rPr>
          <w:rFonts w:hint="eastAsia"/>
        </w:rPr>
        <w:t>水素需要エリア属性について</w:t>
      </w:r>
    </w:p>
    <w:p w14:paraId="6BBF9262" w14:textId="77777777" w:rsidR="005922F0" w:rsidRDefault="005922F0" w:rsidP="005922F0">
      <w:pPr>
        <w:pStyle w:val="1"/>
      </w:pPr>
      <w:r>
        <w:rPr>
          <w:rFonts w:hint="eastAsia"/>
        </w:rPr>
        <w:t>（１）各種アプリケーションの概要</w:t>
      </w:r>
    </w:p>
    <w:tbl>
      <w:tblPr>
        <w:tblStyle w:val="af2"/>
        <w:tblW w:w="0" w:type="auto"/>
        <w:tblLook w:val="04A0" w:firstRow="1" w:lastRow="0" w:firstColumn="1" w:lastColumn="0" w:noHBand="0" w:noVBand="1"/>
      </w:tblPr>
      <w:tblGrid>
        <w:gridCol w:w="1270"/>
        <w:gridCol w:w="3967"/>
        <w:gridCol w:w="3823"/>
      </w:tblGrid>
      <w:tr w:rsidR="005922F0" w:rsidRPr="005922F0" w14:paraId="2DC72F6D" w14:textId="77777777" w:rsidTr="004100E3">
        <w:tc>
          <w:tcPr>
            <w:tcW w:w="1271" w:type="dxa"/>
            <w:vMerge w:val="restart"/>
            <w:tcBorders>
              <w:left w:val="single" w:sz="4" w:space="0" w:color="auto"/>
            </w:tcBorders>
            <w:shd w:val="clear" w:color="auto" w:fill="D9D9D9" w:themeFill="background1" w:themeFillShade="D9"/>
            <w:vAlign w:val="center"/>
          </w:tcPr>
          <w:p w14:paraId="5CC529A2" w14:textId="431F863D" w:rsidR="005922F0" w:rsidRPr="005922F0" w:rsidRDefault="005922F0" w:rsidP="00371C62">
            <w:pPr>
              <w:pStyle w:val="a6"/>
              <w:rPr>
                <w:rFonts w:ascii="ＭＳ ゴシック" w:eastAsia="ＭＳ ゴシック" w:hAnsi="ＭＳ ゴシック"/>
              </w:rPr>
            </w:pPr>
            <w:r>
              <w:rPr>
                <w:rFonts w:ascii="ＭＳ ゴシック" w:eastAsia="ＭＳ ゴシック" w:hAnsi="ＭＳ ゴシック" w:hint="eastAsia"/>
              </w:rPr>
              <w:t>ｱﾌﾟﾘｹｰｼｮﾝ</w:t>
            </w:r>
            <w:r>
              <w:rPr>
                <w:rFonts w:ascii="ＭＳ ゴシック" w:eastAsia="ＭＳ ゴシック" w:hAnsi="ＭＳ ゴシック"/>
              </w:rPr>
              <w:br/>
            </w:r>
            <w:r w:rsidRPr="005922F0">
              <w:rPr>
                <w:rFonts w:ascii="ＭＳ ゴシック" w:eastAsia="ＭＳ ゴシック" w:hAnsi="ＭＳ ゴシック" w:hint="eastAsia"/>
              </w:rPr>
              <w:t>の種類</w:t>
            </w:r>
          </w:p>
        </w:tc>
        <w:tc>
          <w:tcPr>
            <w:tcW w:w="3969" w:type="dxa"/>
            <w:vMerge w:val="restart"/>
            <w:tcBorders>
              <w:right w:val="nil"/>
            </w:tcBorders>
            <w:shd w:val="clear" w:color="auto" w:fill="D9D9D9" w:themeFill="background1" w:themeFillShade="D9"/>
          </w:tcPr>
          <w:p w14:paraId="12DB22C4"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（１）水素発電</w:t>
            </w:r>
          </w:p>
        </w:tc>
        <w:tc>
          <w:tcPr>
            <w:tcW w:w="3825" w:type="dxa"/>
            <w:tcBorders>
              <w:right w:val="single" w:sz="4" w:space="0" w:color="auto"/>
            </w:tcBorders>
            <w:shd w:val="clear" w:color="auto" w:fill="D9D9D9" w:themeFill="background1" w:themeFillShade="D9"/>
          </w:tcPr>
          <w:p w14:paraId="7BD176CA"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（２）ＦＣモビリティ</w:t>
            </w:r>
          </w:p>
        </w:tc>
      </w:tr>
      <w:tr w:rsidR="005922F0" w:rsidRPr="005922F0" w14:paraId="078AF2AB" w14:textId="77777777" w:rsidTr="005922F0">
        <w:tc>
          <w:tcPr>
            <w:tcW w:w="1271" w:type="dxa"/>
            <w:vMerge/>
            <w:tcBorders>
              <w:left w:val="single" w:sz="4" w:space="0" w:color="auto"/>
              <w:bottom w:val="double" w:sz="4" w:space="0" w:color="auto"/>
            </w:tcBorders>
            <w:shd w:val="clear" w:color="auto" w:fill="D9D9D9" w:themeFill="background1" w:themeFillShade="D9"/>
            <w:vAlign w:val="center"/>
          </w:tcPr>
          <w:p w14:paraId="4D732ECE" w14:textId="77777777" w:rsidR="005922F0" w:rsidRPr="005922F0" w:rsidRDefault="005922F0" w:rsidP="00371C62">
            <w:pPr>
              <w:pStyle w:val="a6"/>
              <w:rPr>
                <w:rFonts w:ascii="ＭＳ ゴシック" w:eastAsia="ＭＳ ゴシック" w:hAnsi="ＭＳ ゴシック"/>
              </w:rPr>
            </w:pPr>
          </w:p>
        </w:tc>
        <w:tc>
          <w:tcPr>
            <w:tcW w:w="3969" w:type="dxa"/>
            <w:vMerge/>
            <w:tcBorders>
              <w:bottom w:val="double" w:sz="4" w:space="0" w:color="auto"/>
            </w:tcBorders>
            <w:shd w:val="clear" w:color="auto" w:fill="D9D9D9" w:themeFill="background1" w:themeFillShade="D9"/>
          </w:tcPr>
          <w:p w14:paraId="56D7763E" w14:textId="77777777" w:rsidR="005922F0" w:rsidRPr="005922F0" w:rsidRDefault="005922F0" w:rsidP="00371C62">
            <w:pPr>
              <w:pStyle w:val="a6"/>
              <w:rPr>
                <w:rFonts w:ascii="ＭＳ ゴシック" w:eastAsia="ＭＳ ゴシック" w:hAnsi="ＭＳ ゴシック"/>
              </w:rPr>
            </w:pPr>
          </w:p>
        </w:tc>
        <w:tc>
          <w:tcPr>
            <w:tcW w:w="3825" w:type="dxa"/>
            <w:tcBorders>
              <w:bottom w:val="double" w:sz="4" w:space="0" w:color="auto"/>
            </w:tcBorders>
            <w:shd w:val="clear" w:color="auto" w:fill="D9D9D9" w:themeFill="background1" w:themeFillShade="D9"/>
          </w:tcPr>
          <w:p w14:paraId="22E00776"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① ＦＣＶ</w:t>
            </w:r>
          </w:p>
        </w:tc>
      </w:tr>
      <w:tr w:rsidR="005922F0" w:rsidRPr="005922F0" w14:paraId="1D72DDD5" w14:textId="77777777" w:rsidTr="005922F0">
        <w:tc>
          <w:tcPr>
            <w:tcW w:w="1271" w:type="dxa"/>
            <w:tcBorders>
              <w:top w:val="double" w:sz="4" w:space="0" w:color="auto"/>
              <w:left w:val="single" w:sz="4" w:space="0" w:color="auto"/>
            </w:tcBorders>
            <w:vAlign w:val="center"/>
          </w:tcPr>
          <w:p w14:paraId="788C3175"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概要・特徴</w:t>
            </w:r>
          </w:p>
        </w:tc>
        <w:tc>
          <w:tcPr>
            <w:tcW w:w="3969" w:type="dxa"/>
            <w:tcBorders>
              <w:top w:val="double" w:sz="4" w:space="0" w:color="auto"/>
            </w:tcBorders>
          </w:tcPr>
          <w:p w14:paraId="35523D35" w14:textId="77777777" w:rsidR="005922F0" w:rsidRPr="005922F0" w:rsidRDefault="005922F0" w:rsidP="00371C62">
            <w:pPr>
              <w:pStyle w:val="a6"/>
              <w:numPr>
                <w:ilvl w:val="0"/>
                <w:numId w:val="32"/>
              </w:numPr>
              <w:spacing w:before="20" w:after="20"/>
              <w:ind w:left="227" w:hanging="227"/>
            </w:pPr>
            <w:r w:rsidRPr="005922F0">
              <w:rPr>
                <w:rFonts w:hint="eastAsia"/>
              </w:rPr>
              <w:t>ガスタービンまたはボイラーで水素を燃焼させることによって行う発電。</w:t>
            </w:r>
            <w:r w:rsidRPr="005922F0">
              <w:rPr>
                <w:rFonts w:hint="eastAsia"/>
                <w:vertAlign w:val="superscript"/>
              </w:rPr>
              <w:t>*3</w:t>
            </w:r>
          </w:p>
          <w:p w14:paraId="2F02DCB7" w14:textId="77777777" w:rsidR="005922F0" w:rsidRPr="005922F0" w:rsidRDefault="005922F0" w:rsidP="00371C62">
            <w:pPr>
              <w:pStyle w:val="a6"/>
              <w:numPr>
                <w:ilvl w:val="0"/>
                <w:numId w:val="32"/>
              </w:numPr>
              <w:spacing w:before="20" w:after="20"/>
              <w:ind w:left="227" w:hanging="227"/>
            </w:pPr>
            <w:r w:rsidRPr="005922F0">
              <w:rPr>
                <w:rFonts w:hint="eastAsia"/>
              </w:rPr>
              <w:t>発電方式として、天然ガス等の燃料ガスと水素を混合して発電する混焼発電と水素のみで発電する専焼発電が挙げられる。</w:t>
            </w:r>
            <w:r w:rsidRPr="005922F0">
              <w:rPr>
                <w:rFonts w:hint="eastAsia"/>
                <w:vertAlign w:val="superscript"/>
              </w:rPr>
              <w:t>*3</w:t>
            </w:r>
          </w:p>
        </w:tc>
        <w:tc>
          <w:tcPr>
            <w:tcW w:w="3825" w:type="dxa"/>
            <w:tcBorders>
              <w:top w:val="double" w:sz="4" w:space="0" w:color="auto"/>
            </w:tcBorders>
          </w:tcPr>
          <w:p w14:paraId="1BDA36BE" w14:textId="77777777" w:rsidR="005922F0" w:rsidRPr="005922F0" w:rsidRDefault="005922F0" w:rsidP="00371C62">
            <w:pPr>
              <w:pStyle w:val="a6"/>
              <w:numPr>
                <w:ilvl w:val="0"/>
                <w:numId w:val="32"/>
              </w:numPr>
              <w:spacing w:before="20" w:after="20"/>
              <w:ind w:left="227" w:hanging="227"/>
            </w:pPr>
            <w:r w:rsidRPr="005922F0">
              <w:rPr>
                <w:rFonts w:hint="eastAsia"/>
              </w:rPr>
              <w:t>燃料電池自動車（FCV）は、燃料として水素を積み、車載の燃料電池によって発電し、その電気を動力としてモーターを回して走る電気自動車。</w:t>
            </w:r>
            <w:r w:rsidRPr="005922F0">
              <w:rPr>
                <w:rFonts w:hint="eastAsia"/>
                <w:vertAlign w:val="superscript"/>
              </w:rPr>
              <w:t>*2</w:t>
            </w:r>
          </w:p>
        </w:tc>
      </w:tr>
      <w:tr w:rsidR="005922F0" w:rsidRPr="005922F0" w14:paraId="1D3D3079" w14:textId="77777777" w:rsidTr="005922F0">
        <w:tc>
          <w:tcPr>
            <w:tcW w:w="1271" w:type="dxa"/>
            <w:tcBorders>
              <w:left w:val="single" w:sz="4" w:space="0" w:color="auto"/>
            </w:tcBorders>
            <w:vAlign w:val="center"/>
          </w:tcPr>
          <w:p w14:paraId="5AB500CE"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利　点</w:t>
            </w:r>
          </w:p>
        </w:tc>
        <w:tc>
          <w:tcPr>
            <w:tcW w:w="3969" w:type="dxa"/>
          </w:tcPr>
          <w:p w14:paraId="6CECC32A" w14:textId="77777777" w:rsidR="005922F0" w:rsidRPr="005922F0" w:rsidRDefault="005922F0" w:rsidP="00371C62">
            <w:pPr>
              <w:pStyle w:val="a6"/>
              <w:numPr>
                <w:ilvl w:val="0"/>
                <w:numId w:val="32"/>
              </w:numPr>
              <w:spacing w:before="20" w:after="20"/>
              <w:ind w:left="227" w:hanging="227"/>
            </w:pPr>
            <w:r w:rsidRPr="005922F0">
              <w:rPr>
                <w:rFonts w:hint="eastAsia"/>
              </w:rPr>
              <w:t>水素発電の導入により恒常的かつ大規模な水素需要が生じるため、水素価格の低下や燃料電池自動車など他の水素利活用分野においても波及効果が期待される。</w:t>
            </w:r>
            <w:r w:rsidRPr="005922F0">
              <w:rPr>
                <w:rFonts w:hint="eastAsia"/>
                <w:vertAlign w:val="superscript"/>
              </w:rPr>
              <w:t>*1</w:t>
            </w:r>
          </w:p>
          <w:p w14:paraId="5208046A" w14:textId="77777777" w:rsidR="005922F0" w:rsidRPr="005922F0" w:rsidRDefault="005922F0" w:rsidP="00371C62">
            <w:pPr>
              <w:pStyle w:val="a6"/>
              <w:numPr>
                <w:ilvl w:val="0"/>
                <w:numId w:val="32"/>
              </w:numPr>
              <w:spacing w:before="20" w:after="20"/>
              <w:ind w:left="227" w:hanging="227"/>
            </w:pPr>
            <w:r w:rsidRPr="005922F0">
              <w:rPr>
                <w:rFonts w:hint="eastAsia"/>
              </w:rPr>
              <w:t>専焼発電は、発電段階でCO2を排出せず、水素の製造法によっては、CO2フリーの電源となる。</w:t>
            </w:r>
            <w:r w:rsidRPr="005922F0">
              <w:rPr>
                <w:rFonts w:hint="eastAsia"/>
                <w:vertAlign w:val="superscript"/>
              </w:rPr>
              <w:t>*</w:t>
            </w:r>
            <w:r w:rsidRPr="005922F0">
              <w:rPr>
                <w:vertAlign w:val="superscript"/>
              </w:rPr>
              <w:t>3</w:t>
            </w:r>
          </w:p>
        </w:tc>
        <w:tc>
          <w:tcPr>
            <w:tcW w:w="3825" w:type="dxa"/>
          </w:tcPr>
          <w:p w14:paraId="189E2E8D" w14:textId="77777777" w:rsidR="005922F0" w:rsidRPr="005922F0" w:rsidRDefault="005922F0" w:rsidP="00371C62">
            <w:pPr>
              <w:pStyle w:val="a6"/>
              <w:numPr>
                <w:ilvl w:val="0"/>
                <w:numId w:val="32"/>
              </w:numPr>
              <w:spacing w:before="20" w:after="20"/>
              <w:ind w:left="227" w:hanging="227"/>
            </w:pPr>
            <w:r w:rsidRPr="005922F0">
              <w:rPr>
                <w:rFonts w:hint="eastAsia"/>
              </w:rPr>
              <w:t>電気自動車と同様にエネルギー消費量や環境負荷の低減に大きく貢献することが期待できる。</w:t>
            </w:r>
            <w:r w:rsidRPr="005922F0">
              <w:rPr>
                <w:rFonts w:hint="eastAsia"/>
                <w:vertAlign w:val="superscript"/>
              </w:rPr>
              <w:t>*1</w:t>
            </w:r>
          </w:p>
          <w:p w14:paraId="076C9B1D" w14:textId="77777777" w:rsidR="005922F0" w:rsidRPr="005922F0" w:rsidRDefault="005922F0" w:rsidP="00371C62">
            <w:pPr>
              <w:pStyle w:val="a6"/>
              <w:numPr>
                <w:ilvl w:val="0"/>
                <w:numId w:val="32"/>
              </w:numPr>
              <w:spacing w:before="20" w:after="20"/>
              <w:ind w:left="227" w:hanging="227"/>
            </w:pPr>
            <w:r w:rsidRPr="005922F0">
              <w:rPr>
                <w:rFonts w:hint="eastAsia"/>
              </w:rPr>
              <w:t>航続距離約650～700㎞、燃料水素の充填時間は約3分で、ガソリン車並みの走行性を実現。</w:t>
            </w:r>
            <w:r w:rsidRPr="005922F0">
              <w:rPr>
                <w:rFonts w:hint="eastAsia"/>
                <w:vertAlign w:val="superscript"/>
              </w:rPr>
              <w:t>*2</w:t>
            </w:r>
          </w:p>
          <w:p w14:paraId="6C874A60" w14:textId="77777777" w:rsidR="005922F0" w:rsidRPr="005922F0" w:rsidRDefault="005922F0" w:rsidP="00371C62">
            <w:pPr>
              <w:pStyle w:val="a6"/>
              <w:numPr>
                <w:ilvl w:val="0"/>
                <w:numId w:val="32"/>
              </w:numPr>
              <w:spacing w:before="20" w:after="20"/>
              <w:ind w:left="227" w:hanging="227"/>
            </w:pPr>
            <w:r w:rsidRPr="005922F0">
              <w:rPr>
                <w:rFonts w:hint="eastAsia"/>
              </w:rPr>
              <w:t>FCVは移動手段のみならず、分散電源として利用することも可能。</w:t>
            </w:r>
            <w:r w:rsidRPr="005922F0">
              <w:rPr>
                <w:rFonts w:hint="eastAsia"/>
                <w:vertAlign w:val="superscript"/>
              </w:rPr>
              <w:t>*2</w:t>
            </w:r>
          </w:p>
        </w:tc>
      </w:tr>
      <w:tr w:rsidR="005922F0" w:rsidRPr="005922F0" w14:paraId="47BD9265" w14:textId="77777777" w:rsidTr="005922F0">
        <w:tc>
          <w:tcPr>
            <w:tcW w:w="1271" w:type="dxa"/>
            <w:tcBorders>
              <w:left w:val="single" w:sz="4" w:space="0" w:color="auto"/>
            </w:tcBorders>
            <w:vAlign w:val="center"/>
          </w:tcPr>
          <w:p w14:paraId="4F796580"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課　題</w:t>
            </w:r>
          </w:p>
        </w:tc>
        <w:tc>
          <w:tcPr>
            <w:tcW w:w="3969" w:type="dxa"/>
          </w:tcPr>
          <w:p w14:paraId="7F37CDA4" w14:textId="77777777" w:rsidR="005922F0" w:rsidRPr="005922F0" w:rsidRDefault="005922F0" w:rsidP="00371C62">
            <w:pPr>
              <w:pStyle w:val="a6"/>
              <w:numPr>
                <w:ilvl w:val="0"/>
                <w:numId w:val="32"/>
              </w:numPr>
              <w:spacing w:before="20" w:after="20"/>
              <w:ind w:left="227" w:hanging="227"/>
            </w:pPr>
            <w:r w:rsidRPr="005922F0">
              <w:rPr>
                <w:rFonts w:hint="eastAsia"/>
              </w:rPr>
              <w:t>水素は天然ガスなどの既存燃料に比ベ、発熱量が低い、燃焼速度が速い、火炎温度が高いなどの燃焼特性を持つため、燃焼部材への影響含め、耐熱性、NOx低減技術など水素ガスの燃焼に向けてガスタービンの各種構造の最適化が必要。</w:t>
            </w:r>
            <w:r w:rsidRPr="005922F0">
              <w:rPr>
                <w:rFonts w:hint="eastAsia"/>
                <w:vertAlign w:val="superscript"/>
              </w:rPr>
              <w:t>*1</w:t>
            </w:r>
          </w:p>
        </w:tc>
        <w:tc>
          <w:tcPr>
            <w:tcW w:w="3825" w:type="dxa"/>
          </w:tcPr>
          <w:p w14:paraId="1AD90D3C" w14:textId="77777777" w:rsidR="005922F0" w:rsidRPr="005922F0" w:rsidRDefault="005922F0" w:rsidP="00371C62">
            <w:pPr>
              <w:pStyle w:val="a6"/>
              <w:numPr>
                <w:ilvl w:val="0"/>
                <w:numId w:val="32"/>
              </w:numPr>
              <w:spacing w:before="20" w:after="20"/>
              <w:ind w:left="227" w:hanging="227"/>
            </w:pPr>
            <w:r w:rsidRPr="005922F0">
              <w:rPr>
                <w:rFonts w:hint="eastAsia"/>
              </w:rPr>
              <w:t>燃料電池システムなどのさらなるコスト低減</w:t>
            </w:r>
            <w:r w:rsidRPr="005922F0">
              <w:rPr>
                <w:rFonts w:hint="eastAsia"/>
                <w:vertAlign w:val="superscript"/>
              </w:rPr>
              <w:t>*1</w:t>
            </w:r>
          </w:p>
          <w:p w14:paraId="13DD65A1" w14:textId="77777777" w:rsidR="005922F0" w:rsidRPr="005922F0" w:rsidRDefault="005922F0" w:rsidP="00371C62">
            <w:pPr>
              <w:pStyle w:val="a6"/>
              <w:numPr>
                <w:ilvl w:val="0"/>
                <w:numId w:val="32"/>
              </w:numPr>
              <w:spacing w:before="20" w:after="20"/>
              <w:ind w:left="227" w:hanging="227"/>
            </w:pPr>
            <w:r w:rsidRPr="005922F0">
              <w:rPr>
                <w:rFonts w:hint="eastAsia"/>
              </w:rPr>
              <w:t>燃料電池の適用分野の拡大</w:t>
            </w:r>
            <w:r w:rsidRPr="005922F0">
              <w:rPr>
                <w:rFonts w:hint="eastAsia"/>
                <w:vertAlign w:val="superscript"/>
              </w:rPr>
              <w:t>*1</w:t>
            </w:r>
          </w:p>
          <w:p w14:paraId="2F90991F" w14:textId="77777777" w:rsidR="005922F0" w:rsidRPr="005922F0" w:rsidRDefault="005922F0" w:rsidP="00371C62">
            <w:pPr>
              <w:pStyle w:val="a6"/>
              <w:numPr>
                <w:ilvl w:val="0"/>
                <w:numId w:val="32"/>
              </w:numPr>
              <w:spacing w:before="20" w:after="20"/>
              <w:ind w:left="227" w:hanging="227"/>
            </w:pPr>
            <w:r w:rsidRPr="005922F0">
              <w:rPr>
                <w:rFonts w:hint="eastAsia"/>
              </w:rPr>
              <w:t>従来のガソリン車などと遜色のない燃料代となる水素価格の設定</w:t>
            </w:r>
            <w:r w:rsidRPr="005922F0">
              <w:rPr>
                <w:rFonts w:hint="eastAsia"/>
                <w:vertAlign w:val="superscript"/>
              </w:rPr>
              <w:t>*1</w:t>
            </w:r>
          </w:p>
          <w:p w14:paraId="594F069D" w14:textId="77777777" w:rsidR="005922F0" w:rsidRPr="005922F0" w:rsidRDefault="005922F0" w:rsidP="00371C62">
            <w:pPr>
              <w:pStyle w:val="a6"/>
              <w:numPr>
                <w:ilvl w:val="0"/>
                <w:numId w:val="32"/>
              </w:numPr>
              <w:spacing w:before="20" w:after="20"/>
              <w:ind w:left="227" w:hanging="227"/>
            </w:pPr>
            <w:r w:rsidRPr="005922F0">
              <w:rPr>
                <w:rFonts w:hint="eastAsia"/>
              </w:rPr>
              <w:t>水素ステーションの戦略的な整備</w:t>
            </w:r>
            <w:r w:rsidRPr="005922F0">
              <w:rPr>
                <w:rFonts w:hint="eastAsia"/>
                <w:vertAlign w:val="superscript"/>
              </w:rPr>
              <w:t>*1</w:t>
            </w:r>
          </w:p>
        </w:tc>
      </w:tr>
      <w:tr w:rsidR="005922F0" w:rsidRPr="005922F0" w14:paraId="300339B0" w14:textId="77777777" w:rsidTr="005922F0">
        <w:tc>
          <w:tcPr>
            <w:tcW w:w="1271" w:type="dxa"/>
            <w:tcBorders>
              <w:left w:val="single" w:sz="4" w:space="0" w:color="auto"/>
            </w:tcBorders>
            <w:vAlign w:val="center"/>
          </w:tcPr>
          <w:p w14:paraId="54328B9C" w14:textId="5FE9B3D0" w:rsidR="005922F0" w:rsidRPr="005B5BD7" w:rsidRDefault="005922F0" w:rsidP="005B5BD7">
            <w:pPr>
              <w:pStyle w:val="a6"/>
              <w:rPr>
                <w:rFonts w:ascii="ＭＳ ゴシック" w:eastAsia="ＭＳ ゴシック" w:hAnsi="ＭＳ ゴシック"/>
              </w:rPr>
            </w:pPr>
            <w:r w:rsidRPr="005922F0">
              <w:rPr>
                <w:rFonts w:ascii="ＭＳ ゴシック" w:eastAsia="ＭＳ ゴシック" w:hAnsi="ＭＳ ゴシック" w:hint="eastAsia"/>
              </w:rPr>
              <w:t>国の将来の想定</w:t>
            </w:r>
            <w:r w:rsidR="00371C62">
              <w:rPr>
                <w:rFonts w:ascii="ＭＳ ゴシック" w:eastAsia="ＭＳ ゴシック" w:hAnsi="ＭＳ ゴシック" w:hint="eastAsia"/>
              </w:rPr>
              <w:t>･</w:t>
            </w:r>
            <w:r w:rsidRPr="005922F0">
              <w:rPr>
                <w:rFonts w:ascii="ＭＳ ゴシック" w:eastAsia="ＭＳ ゴシック" w:hAnsi="ＭＳ ゴシック" w:hint="eastAsia"/>
              </w:rPr>
              <w:t>目標</w:t>
            </w:r>
            <w:r w:rsidR="005B5BD7">
              <w:rPr>
                <w:rFonts w:ascii="ＭＳ ゴシック" w:eastAsia="ＭＳ ゴシック" w:hAnsi="ＭＳ ゴシック"/>
              </w:rPr>
              <w:br/>
            </w:r>
            <w:r w:rsidR="005B5BD7">
              <w:rPr>
                <w:rFonts w:ascii="ＭＳ ゴシック" w:eastAsia="ＭＳ ゴシック" w:hAnsi="ＭＳ ゴシック" w:hint="eastAsia"/>
              </w:rPr>
              <w:t>(</w:t>
            </w:r>
            <w:r w:rsidR="005B5BD7" w:rsidRPr="005922F0">
              <w:rPr>
                <w:rFonts w:ascii="ＭＳ ゴシック" w:eastAsia="ＭＳ ゴシック" w:hAnsi="ＭＳ ゴシック" w:hint="eastAsia"/>
              </w:rPr>
              <w:t>2030年頃</w:t>
            </w:r>
            <w:r w:rsidR="005B5BD7">
              <w:rPr>
                <w:rFonts w:ascii="ＭＳ ゴシック" w:eastAsia="ＭＳ ゴシック" w:hAnsi="ＭＳ ゴシック" w:hint="eastAsia"/>
              </w:rPr>
              <w:t>)</w:t>
            </w:r>
          </w:p>
        </w:tc>
        <w:tc>
          <w:tcPr>
            <w:tcW w:w="3969" w:type="dxa"/>
          </w:tcPr>
          <w:p w14:paraId="3222BF82" w14:textId="77777777" w:rsidR="005922F0" w:rsidRPr="005922F0" w:rsidRDefault="005922F0" w:rsidP="00371C62">
            <w:pPr>
              <w:pStyle w:val="a6"/>
              <w:numPr>
                <w:ilvl w:val="0"/>
                <w:numId w:val="32"/>
              </w:numPr>
              <w:spacing w:before="20" w:after="20"/>
              <w:ind w:left="227" w:hanging="227"/>
            </w:pPr>
            <w:r w:rsidRPr="005922F0">
              <w:rPr>
                <w:rFonts w:hint="eastAsia"/>
              </w:rPr>
              <w:t>導入初期は既設の天然ガス火力における混焼発電が中心に、小規模なコージェネレーションシステム等における水素混焼も含め、導入拡大を図っていく</w:t>
            </w:r>
          </w:p>
          <w:p w14:paraId="7A199DEA" w14:textId="77777777" w:rsidR="005922F0" w:rsidRPr="005922F0" w:rsidRDefault="005922F0" w:rsidP="00371C62">
            <w:pPr>
              <w:pStyle w:val="a6"/>
              <w:numPr>
                <w:ilvl w:val="0"/>
                <w:numId w:val="32"/>
              </w:numPr>
              <w:spacing w:before="20" w:after="20"/>
              <w:ind w:left="227" w:hanging="227"/>
            </w:pPr>
            <w:r w:rsidRPr="005922F0">
              <w:rPr>
                <w:rFonts w:hint="eastAsia"/>
              </w:rPr>
              <w:t>2030年頃の商用化を目指す（発電コスト17円/</w:t>
            </w:r>
            <w:r w:rsidRPr="005922F0">
              <w:t>kWh</w:t>
            </w:r>
            <w:r w:rsidRPr="005922F0">
              <w:rPr>
                <w:rFonts w:hint="eastAsia"/>
              </w:rPr>
              <w:t>、水素調達量 年間30万t、発電容量１GW程度）</w:t>
            </w:r>
          </w:p>
          <w:p w14:paraId="43CC02FC" w14:textId="77777777" w:rsidR="005922F0" w:rsidRPr="005922F0" w:rsidRDefault="005922F0" w:rsidP="00371C62">
            <w:pPr>
              <w:pStyle w:val="a6"/>
              <w:numPr>
                <w:ilvl w:val="0"/>
                <w:numId w:val="32"/>
              </w:numPr>
              <w:spacing w:before="20" w:after="20"/>
              <w:ind w:left="227" w:hanging="227"/>
            </w:pPr>
            <w:r w:rsidRPr="005922F0">
              <w:rPr>
                <w:rFonts w:hint="eastAsia"/>
              </w:rPr>
              <w:t>アンモニアはキャリアの直接燃焼が可能なため、2020年頃までに石炭発電所でのアンモニア混焼開始、2030年頃までにガスタービン等への利用拡大を目指す</w:t>
            </w:r>
          </w:p>
        </w:tc>
        <w:tc>
          <w:tcPr>
            <w:tcW w:w="3825" w:type="dxa"/>
          </w:tcPr>
          <w:p w14:paraId="049B4375" w14:textId="77777777" w:rsidR="005922F0" w:rsidRPr="005922F0" w:rsidRDefault="005922F0" w:rsidP="00371C62">
            <w:pPr>
              <w:pStyle w:val="a6"/>
              <w:numPr>
                <w:ilvl w:val="0"/>
                <w:numId w:val="32"/>
              </w:numPr>
              <w:spacing w:before="20" w:after="20"/>
              <w:ind w:left="227" w:hanging="227"/>
            </w:pPr>
            <w:r w:rsidRPr="005922F0">
              <w:rPr>
                <w:rFonts w:hint="eastAsia"/>
              </w:rPr>
              <w:t>水素ステーションの整備と併せて、四大都市圏を中心に普及</w:t>
            </w:r>
          </w:p>
          <w:p w14:paraId="5377A509" w14:textId="77777777" w:rsidR="005922F0" w:rsidRPr="005922F0" w:rsidRDefault="005922F0" w:rsidP="00371C62">
            <w:pPr>
              <w:pStyle w:val="a6"/>
              <w:numPr>
                <w:ilvl w:val="0"/>
                <w:numId w:val="32"/>
              </w:numPr>
              <w:spacing w:before="20" w:after="20"/>
              <w:ind w:left="227" w:hanging="227"/>
            </w:pPr>
            <w:r w:rsidRPr="005922F0">
              <w:rPr>
                <w:rFonts w:hint="eastAsia"/>
              </w:rPr>
              <w:t>2030年目標：全国で80万台程度</w:t>
            </w:r>
          </w:p>
        </w:tc>
      </w:tr>
      <w:tr w:rsidR="005922F0" w:rsidRPr="005922F0" w14:paraId="5C344A66" w14:textId="77777777" w:rsidTr="005922F0">
        <w:tc>
          <w:tcPr>
            <w:tcW w:w="1271" w:type="dxa"/>
            <w:tcBorders>
              <w:left w:val="single" w:sz="4" w:space="0" w:color="auto"/>
            </w:tcBorders>
            <w:vAlign w:val="center"/>
          </w:tcPr>
          <w:p w14:paraId="73245D14" w14:textId="77777777"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技術段階</w:t>
            </w:r>
          </w:p>
        </w:tc>
        <w:tc>
          <w:tcPr>
            <w:tcW w:w="3969" w:type="dxa"/>
          </w:tcPr>
          <w:p w14:paraId="5513C35F" w14:textId="77777777" w:rsidR="005922F0" w:rsidRPr="005922F0" w:rsidRDefault="005922F0" w:rsidP="00371C62">
            <w:pPr>
              <w:pStyle w:val="a6"/>
              <w:numPr>
                <w:ilvl w:val="0"/>
                <w:numId w:val="32"/>
              </w:numPr>
              <w:spacing w:before="20" w:after="20"/>
              <w:ind w:left="227" w:hanging="227"/>
            </w:pPr>
            <w:r w:rsidRPr="005922F0">
              <w:rPr>
                <w:rFonts w:hint="eastAsia"/>
              </w:rPr>
              <w:t>実証段階</w:t>
            </w:r>
          </w:p>
        </w:tc>
        <w:tc>
          <w:tcPr>
            <w:tcW w:w="3825" w:type="dxa"/>
          </w:tcPr>
          <w:p w14:paraId="723AFE22" w14:textId="77777777" w:rsidR="005922F0" w:rsidRPr="005922F0" w:rsidRDefault="005922F0" w:rsidP="00371C62">
            <w:pPr>
              <w:pStyle w:val="a6"/>
              <w:numPr>
                <w:ilvl w:val="0"/>
                <w:numId w:val="32"/>
              </w:numPr>
              <w:spacing w:before="20" w:after="20"/>
              <w:ind w:left="227" w:hanging="227"/>
            </w:pPr>
            <w:r w:rsidRPr="005922F0">
              <w:rPr>
                <w:rFonts w:hint="eastAsia"/>
              </w:rPr>
              <w:t>商用段階（国の導入補助）</w:t>
            </w:r>
          </w:p>
        </w:tc>
      </w:tr>
      <w:tr w:rsidR="005922F0" w:rsidRPr="005922F0" w14:paraId="7B99275E" w14:textId="77777777" w:rsidTr="005922F0">
        <w:tc>
          <w:tcPr>
            <w:tcW w:w="1271" w:type="dxa"/>
            <w:tcBorders>
              <w:left w:val="single" w:sz="4" w:space="0" w:color="auto"/>
            </w:tcBorders>
            <w:vAlign w:val="center"/>
          </w:tcPr>
          <w:p w14:paraId="5D170232" w14:textId="4E27076D"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2030年頃</w:t>
            </w:r>
            <w:r w:rsidR="005B5BD7">
              <w:rPr>
                <w:rFonts w:ascii="ＭＳ ゴシック" w:eastAsia="ＭＳ ゴシック" w:hAnsi="ＭＳ ゴシック"/>
              </w:rPr>
              <w:br/>
            </w:r>
            <w:r w:rsidRPr="005922F0">
              <w:rPr>
                <w:rFonts w:ascii="ＭＳ ゴシック" w:eastAsia="ＭＳ ゴシック" w:hAnsi="ＭＳ ゴシック" w:hint="eastAsia"/>
              </w:rPr>
              <w:t>の関西圏</w:t>
            </w:r>
            <w:r w:rsidR="005B5BD7">
              <w:rPr>
                <w:rFonts w:ascii="ＭＳ ゴシック" w:eastAsia="ＭＳ ゴシック" w:hAnsi="ＭＳ ゴシック"/>
              </w:rPr>
              <w:br/>
            </w:r>
            <w:r w:rsidRPr="005922F0">
              <w:rPr>
                <w:rFonts w:ascii="ＭＳ ゴシック" w:eastAsia="ＭＳ ゴシック" w:hAnsi="ＭＳ ゴシック" w:hint="eastAsia"/>
              </w:rPr>
              <w:t>における</w:t>
            </w:r>
            <w:r w:rsidR="005B5BD7">
              <w:rPr>
                <w:rFonts w:ascii="ＭＳ ゴシック" w:eastAsia="ＭＳ ゴシック" w:hAnsi="ＭＳ ゴシック"/>
              </w:rPr>
              <w:br/>
            </w:r>
            <w:r w:rsidRPr="005922F0">
              <w:rPr>
                <w:rFonts w:ascii="ＭＳ ゴシック" w:eastAsia="ＭＳ ゴシック" w:hAnsi="ＭＳ ゴシック" w:hint="eastAsia"/>
              </w:rPr>
              <w:t>普及想定</w:t>
            </w:r>
          </w:p>
        </w:tc>
        <w:tc>
          <w:tcPr>
            <w:tcW w:w="3969" w:type="dxa"/>
          </w:tcPr>
          <w:p w14:paraId="56BC1B85" w14:textId="77777777" w:rsidR="005922F0" w:rsidRPr="005922F0" w:rsidRDefault="005922F0" w:rsidP="00371C62">
            <w:pPr>
              <w:pStyle w:val="a6"/>
              <w:numPr>
                <w:ilvl w:val="0"/>
                <w:numId w:val="32"/>
              </w:numPr>
              <w:spacing w:before="20" w:after="20"/>
              <w:ind w:left="227" w:hanging="227"/>
            </w:pPr>
            <w:r w:rsidRPr="005922F0">
              <w:rPr>
                <w:rFonts w:hint="eastAsia"/>
              </w:rPr>
              <w:t>既設のガスタービン発電所を活用した海外輸入水素による商用水素発電の開始が期待される</w:t>
            </w:r>
          </w:p>
          <w:p w14:paraId="0978919D" w14:textId="77777777" w:rsidR="005922F0" w:rsidRPr="005922F0" w:rsidRDefault="005922F0" w:rsidP="00371C62">
            <w:pPr>
              <w:pStyle w:val="a6"/>
              <w:numPr>
                <w:ilvl w:val="0"/>
                <w:numId w:val="32"/>
              </w:numPr>
              <w:spacing w:before="20" w:after="20"/>
              <w:ind w:left="227" w:hanging="227"/>
            </w:pPr>
            <w:r w:rsidRPr="005922F0">
              <w:rPr>
                <w:rFonts w:hint="eastAsia"/>
              </w:rPr>
              <w:t>自家発電設備への導入も期待される</w:t>
            </w:r>
          </w:p>
        </w:tc>
        <w:tc>
          <w:tcPr>
            <w:tcW w:w="3825" w:type="dxa"/>
          </w:tcPr>
          <w:p w14:paraId="7176F4C5" w14:textId="77777777" w:rsidR="005922F0" w:rsidRPr="005922F0" w:rsidRDefault="005922F0" w:rsidP="00371C62">
            <w:pPr>
              <w:pStyle w:val="a6"/>
              <w:numPr>
                <w:ilvl w:val="0"/>
                <w:numId w:val="32"/>
              </w:numPr>
              <w:spacing w:before="20" w:after="20"/>
              <w:ind w:left="227" w:hanging="227"/>
            </w:pPr>
            <w:r w:rsidRPr="005922F0">
              <w:rPr>
                <w:rFonts w:asciiTheme="minorEastAsia" w:eastAsiaTheme="minorEastAsia" w:hAnsiTheme="minorEastAsia" w:hint="eastAsia"/>
              </w:rPr>
              <w:t>水素ステーションの整備と併わせて普及</w:t>
            </w:r>
          </w:p>
        </w:tc>
      </w:tr>
      <w:tr w:rsidR="005922F0" w:rsidRPr="005922F0" w14:paraId="4B8041D1" w14:textId="77777777" w:rsidTr="005922F0">
        <w:tc>
          <w:tcPr>
            <w:tcW w:w="1271" w:type="dxa"/>
            <w:tcBorders>
              <w:left w:val="single" w:sz="4" w:space="0" w:color="auto"/>
            </w:tcBorders>
            <w:vAlign w:val="center"/>
          </w:tcPr>
          <w:p w14:paraId="3D884074" w14:textId="222E4619" w:rsidR="005922F0" w:rsidRPr="005922F0" w:rsidRDefault="005922F0" w:rsidP="00371C62">
            <w:pPr>
              <w:pStyle w:val="a6"/>
              <w:rPr>
                <w:rFonts w:ascii="ＭＳ ゴシック" w:eastAsia="ＭＳ ゴシック" w:hAnsi="ＭＳ ゴシック"/>
              </w:rPr>
            </w:pPr>
            <w:r w:rsidRPr="005922F0">
              <w:rPr>
                <w:rFonts w:ascii="ＭＳ ゴシック" w:eastAsia="ＭＳ ゴシック" w:hAnsi="ＭＳ ゴシック" w:hint="eastAsia"/>
              </w:rPr>
              <w:t>2030年頃</w:t>
            </w:r>
            <w:r w:rsidR="005B5BD7">
              <w:rPr>
                <w:rFonts w:ascii="ＭＳ ゴシック" w:eastAsia="ＭＳ ゴシック" w:hAnsi="ＭＳ ゴシック"/>
              </w:rPr>
              <w:br/>
            </w:r>
            <w:r w:rsidRPr="005922F0">
              <w:rPr>
                <w:rFonts w:ascii="ＭＳ ゴシック" w:eastAsia="ＭＳ ゴシック" w:hAnsi="ＭＳ ゴシック" w:hint="eastAsia"/>
              </w:rPr>
              <w:t>の関西圏</w:t>
            </w:r>
            <w:r w:rsidR="005B5BD7">
              <w:rPr>
                <w:rFonts w:ascii="ＭＳ ゴシック" w:eastAsia="ＭＳ ゴシック" w:hAnsi="ＭＳ ゴシック"/>
              </w:rPr>
              <w:br/>
            </w:r>
            <w:r w:rsidRPr="005922F0">
              <w:rPr>
                <w:rFonts w:ascii="ＭＳ ゴシック" w:eastAsia="ＭＳ ゴシック" w:hAnsi="ＭＳ ゴシック" w:hint="eastAsia"/>
              </w:rPr>
              <w:t>における</w:t>
            </w:r>
            <w:r w:rsidR="005B5BD7">
              <w:rPr>
                <w:rFonts w:ascii="ＭＳ ゴシック" w:eastAsia="ＭＳ ゴシック" w:hAnsi="ＭＳ ゴシック"/>
              </w:rPr>
              <w:br/>
            </w:r>
            <w:r w:rsidRPr="005922F0">
              <w:rPr>
                <w:rFonts w:ascii="ＭＳ ゴシック" w:eastAsia="ＭＳ ゴシック" w:hAnsi="ＭＳ ゴシック" w:hint="eastAsia"/>
              </w:rPr>
              <w:t>水素需要</w:t>
            </w:r>
          </w:p>
        </w:tc>
        <w:tc>
          <w:tcPr>
            <w:tcW w:w="3969" w:type="dxa"/>
          </w:tcPr>
          <w:p w14:paraId="2F1D6CFF" w14:textId="77777777" w:rsidR="005922F0" w:rsidRPr="005922F0" w:rsidRDefault="005922F0" w:rsidP="00371C62">
            <w:pPr>
              <w:pStyle w:val="a6"/>
              <w:numPr>
                <w:ilvl w:val="0"/>
                <w:numId w:val="32"/>
              </w:numPr>
              <w:spacing w:before="20" w:after="20"/>
              <w:ind w:left="227" w:hanging="227"/>
            </w:pPr>
            <w:r w:rsidRPr="005922F0">
              <w:rPr>
                <w:rFonts w:hint="eastAsia"/>
              </w:rPr>
              <w:t xml:space="preserve">圏内の既設商用ガスタービン発電所において、水素を混焼させた場合〔堺・泉北エリアと姫路アリアの発電容量 </w:t>
            </w:r>
            <w:r w:rsidRPr="005922F0">
              <w:t>7,524.4</w:t>
            </w:r>
            <w:r w:rsidRPr="005922F0">
              <w:rPr>
                <w:rFonts w:hint="eastAsia"/>
              </w:rPr>
              <w:t>千kW〕</w:t>
            </w:r>
          </w:p>
          <w:p w14:paraId="16EB37B9" w14:textId="77777777" w:rsidR="005922F0" w:rsidRPr="005922F0" w:rsidRDefault="005922F0" w:rsidP="00371C62">
            <w:pPr>
              <w:pStyle w:val="a6"/>
              <w:spacing w:before="20" w:after="20"/>
              <w:ind w:left="227" w:firstLineChars="50" w:firstLine="100"/>
            </w:pPr>
            <w:r w:rsidRPr="005922F0">
              <w:rPr>
                <w:rFonts w:hint="eastAsia"/>
              </w:rPr>
              <w:t>34千t/年（ 5％混焼）</w:t>
            </w:r>
            <w:r w:rsidRPr="005922F0">
              <w:rPr>
                <w:color w:val="FF0000"/>
              </w:rPr>
              <w:br/>
            </w:r>
            <w:r w:rsidRPr="005922F0">
              <w:rPr>
                <w:rFonts w:hint="eastAsia"/>
              </w:rPr>
              <w:t>152千t/年（20％混焼）</w:t>
            </w:r>
            <w:r w:rsidRPr="005922F0">
              <w:br/>
            </w:r>
            <w:r w:rsidRPr="005922F0">
              <w:rPr>
                <w:rFonts w:hint="eastAsia"/>
              </w:rPr>
              <w:t>249千t/年（30％混焼）</w:t>
            </w:r>
          </w:p>
        </w:tc>
        <w:tc>
          <w:tcPr>
            <w:tcW w:w="3825" w:type="dxa"/>
          </w:tcPr>
          <w:p w14:paraId="58C579D0" w14:textId="77777777" w:rsidR="005922F0" w:rsidRPr="005922F0" w:rsidRDefault="005922F0" w:rsidP="00371C62">
            <w:pPr>
              <w:pStyle w:val="a6"/>
              <w:numPr>
                <w:ilvl w:val="0"/>
                <w:numId w:val="32"/>
              </w:numPr>
              <w:spacing w:before="20" w:after="20"/>
              <w:ind w:left="227" w:hanging="227"/>
            </w:pPr>
            <w:r w:rsidRPr="005922F0">
              <w:rPr>
                <w:rFonts w:asciiTheme="minorEastAsia" w:eastAsiaTheme="minorEastAsia" w:hAnsiTheme="minorEastAsia" w:hint="eastAsia"/>
              </w:rPr>
              <w:t>2030年での普及見込み（国の目標値の按分等）</w:t>
            </w:r>
            <w:r w:rsidRPr="005922F0">
              <w:rPr>
                <w:rFonts w:asciiTheme="minorEastAsia" w:eastAsiaTheme="minorEastAsia" w:hAnsiTheme="minorEastAsia"/>
              </w:rPr>
              <w:br/>
              <w:t>113.7</w:t>
            </w:r>
            <w:r w:rsidRPr="005922F0">
              <w:rPr>
                <w:rFonts w:asciiTheme="minorEastAsia" w:eastAsiaTheme="minorEastAsia" w:hAnsiTheme="minorEastAsia" w:hint="eastAsia"/>
              </w:rPr>
              <w:t>千台</w:t>
            </w:r>
          </w:p>
          <w:p w14:paraId="2ADF16F3" w14:textId="77777777" w:rsidR="005922F0" w:rsidRPr="005922F0" w:rsidRDefault="005922F0" w:rsidP="00371C62">
            <w:pPr>
              <w:pStyle w:val="a6"/>
              <w:numPr>
                <w:ilvl w:val="0"/>
                <w:numId w:val="32"/>
              </w:numPr>
              <w:spacing w:before="20" w:after="20"/>
              <w:ind w:left="227" w:hanging="227"/>
            </w:pPr>
            <w:r w:rsidRPr="005922F0">
              <w:rPr>
                <w:rFonts w:asciiTheme="minorEastAsia" w:eastAsiaTheme="minorEastAsia" w:hAnsiTheme="minorEastAsia" w:hint="eastAsia"/>
              </w:rPr>
              <w:t>水素取扱量　9.8千t/年</w:t>
            </w:r>
          </w:p>
        </w:tc>
      </w:tr>
    </w:tbl>
    <w:p w14:paraId="09F609EE" w14:textId="77777777" w:rsidR="00AB1C2A" w:rsidRPr="00AB1C2A" w:rsidRDefault="00AB1C2A" w:rsidP="00AB1C2A"/>
    <w:p w14:paraId="45D31AD4" w14:textId="2F5EF762" w:rsidR="004100E3" w:rsidRDefault="004100E3">
      <w:pPr>
        <w:widowControl/>
        <w:jc w:val="left"/>
      </w:pPr>
      <w:r>
        <w:br w:type="page"/>
      </w:r>
    </w:p>
    <w:p w14:paraId="694527E5" w14:textId="77777777" w:rsidR="00AB1C2A" w:rsidRDefault="00AB1C2A"/>
    <w:tbl>
      <w:tblPr>
        <w:tblStyle w:val="af2"/>
        <w:tblW w:w="0" w:type="auto"/>
        <w:tblLook w:val="04A0" w:firstRow="1" w:lastRow="0" w:firstColumn="1" w:lastColumn="0" w:noHBand="0" w:noVBand="1"/>
      </w:tblPr>
      <w:tblGrid>
        <w:gridCol w:w="1270"/>
        <w:gridCol w:w="3895"/>
        <w:gridCol w:w="3895"/>
      </w:tblGrid>
      <w:tr w:rsidR="004100E3" w:rsidRPr="004100E3" w14:paraId="41F2AF4B" w14:textId="77777777" w:rsidTr="004100E3">
        <w:tc>
          <w:tcPr>
            <w:tcW w:w="1271" w:type="dxa"/>
            <w:vMerge w:val="restart"/>
            <w:tcBorders>
              <w:left w:val="single" w:sz="4" w:space="0" w:color="auto"/>
            </w:tcBorders>
            <w:shd w:val="clear" w:color="auto" w:fill="D9D9D9" w:themeFill="background1" w:themeFillShade="D9"/>
            <w:vAlign w:val="center"/>
          </w:tcPr>
          <w:p w14:paraId="01D8A7B9" w14:textId="6B35E1A5"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ｱﾌﾟﾘｹｰｼｮﾝ</w:t>
            </w:r>
            <w:r w:rsidRPr="004100E3">
              <w:rPr>
                <w:rFonts w:ascii="ＭＳ ゴシック" w:eastAsia="ＭＳ ゴシック" w:hAnsi="ＭＳ ゴシック"/>
              </w:rPr>
              <w:br/>
            </w:r>
            <w:r w:rsidRPr="004100E3">
              <w:rPr>
                <w:rFonts w:ascii="ＭＳ ゴシック" w:eastAsia="ＭＳ ゴシック" w:hAnsi="ＭＳ ゴシック" w:hint="eastAsia"/>
              </w:rPr>
              <w:t>の種類</w:t>
            </w:r>
          </w:p>
        </w:tc>
        <w:tc>
          <w:tcPr>
            <w:tcW w:w="3897" w:type="dxa"/>
            <w:tcBorders>
              <w:left w:val="nil"/>
              <w:right w:val="nil"/>
            </w:tcBorders>
            <w:shd w:val="clear" w:color="auto" w:fill="D9D9D9" w:themeFill="background1" w:themeFillShade="D9"/>
          </w:tcPr>
          <w:p w14:paraId="6FA7138F"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（２）ＦＣモビリティ</w:t>
            </w:r>
          </w:p>
        </w:tc>
        <w:tc>
          <w:tcPr>
            <w:tcW w:w="3897" w:type="dxa"/>
            <w:tcBorders>
              <w:left w:val="nil"/>
              <w:right w:val="single" w:sz="4" w:space="0" w:color="auto"/>
            </w:tcBorders>
            <w:shd w:val="clear" w:color="auto" w:fill="D9D9D9" w:themeFill="background1" w:themeFillShade="D9"/>
          </w:tcPr>
          <w:p w14:paraId="77A64D5C" w14:textId="77777777" w:rsidR="004100E3" w:rsidRPr="004100E3" w:rsidRDefault="004100E3" w:rsidP="00496679">
            <w:pPr>
              <w:pStyle w:val="a6"/>
              <w:rPr>
                <w:rFonts w:ascii="ＭＳ ゴシック" w:eastAsia="ＭＳ ゴシック" w:hAnsi="ＭＳ ゴシック"/>
              </w:rPr>
            </w:pPr>
          </w:p>
        </w:tc>
      </w:tr>
      <w:tr w:rsidR="004100E3" w:rsidRPr="004100E3" w14:paraId="1D06D654" w14:textId="77777777" w:rsidTr="004100E3">
        <w:tc>
          <w:tcPr>
            <w:tcW w:w="1271" w:type="dxa"/>
            <w:vMerge/>
            <w:tcBorders>
              <w:left w:val="single" w:sz="4" w:space="0" w:color="auto"/>
              <w:bottom w:val="double" w:sz="4" w:space="0" w:color="auto"/>
            </w:tcBorders>
            <w:shd w:val="clear" w:color="auto" w:fill="D9D9D9" w:themeFill="background1" w:themeFillShade="D9"/>
            <w:vAlign w:val="center"/>
          </w:tcPr>
          <w:p w14:paraId="163BA73E" w14:textId="77777777" w:rsidR="004100E3" w:rsidRPr="004100E3" w:rsidRDefault="004100E3" w:rsidP="00496679">
            <w:pPr>
              <w:pStyle w:val="a6"/>
              <w:rPr>
                <w:rFonts w:ascii="ＭＳ ゴシック" w:eastAsia="ＭＳ ゴシック" w:hAnsi="ＭＳ ゴシック"/>
              </w:rPr>
            </w:pPr>
          </w:p>
        </w:tc>
        <w:tc>
          <w:tcPr>
            <w:tcW w:w="3897" w:type="dxa"/>
            <w:tcBorders>
              <w:bottom w:val="double" w:sz="4" w:space="0" w:color="auto"/>
            </w:tcBorders>
            <w:shd w:val="clear" w:color="auto" w:fill="D9D9D9" w:themeFill="background1" w:themeFillShade="D9"/>
          </w:tcPr>
          <w:p w14:paraId="098BA495"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② 水素ステーション</w:t>
            </w:r>
          </w:p>
        </w:tc>
        <w:tc>
          <w:tcPr>
            <w:tcW w:w="3897" w:type="dxa"/>
            <w:tcBorders>
              <w:bottom w:val="double" w:sz="4" w:space="0" w:color="auto"/>
            </w:tcBorders>
            <w:shd w:val="clear" w:color="auto" w:fill="D9D9D9" w:themeFill="background1" w:themeFillShade="D9"/>
          </w:tcPr>
          <w:p w14:paraId="4D359E4D"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③ ＦＣバス</w:t>
            </w:r>
          </w:p>
        </w:tc>
      </w:tr>
      <w:tr w:rsidR="004100E3" w:rsidRPr="004100E3" w14:paraId="6EEF3017" w14:textId="77777777" w:rsidTr="004100E3">
        <w:tc>
          <w:tcPr>
            <w:tcW w:w="1271" w:type="dxa"/>
            <w:tcBorders>
              <w:top w:val="double" w:sz="4" w:space="0" w:color="auto"/>
              <w:left w:val="single" w:sz="4" w:space="0" w:color="auto"/>
            </w:tcBorders>
            <w:vAlign w:val="center"/>
          </w:tcPr>
          <w:p w14:paraId="2A590CA3"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概要・特徴</w:t>
            </w:r>
          </w:p>
        </w:tc>
        <w:tc>
          <w:tcPr>
            <w:tcW w:w="3897" w:type="dxa"/>
            <w:tcBorders>
              <w:top w:val="double" w:sz="4" w:space="0" w:color="auto"/>
            </w:tcBorders>
          </w:tcPr>
          <w:p w14:paraId="3546A4EE" w14:textId="77777777" w:rsidR="004100E3" w:rsidRPr="004100E3" w:rsidRDefault="004100E3" w:rsidP="00496679">
            <w:pPr>
              <w:pStyle w:val="a6"/>
              <w:numPr>
                <w:ilvl w:val="0"/>
                <w:numId w:val="32"/>
              </w:numPr>
              <w:spacing w:before="20" w:after="20"/>
              <w:ind w:left="227" w:hanging="227"/>
            </w:pPr>
            <w:r w:rsidRPr="004100E3">
              <w:rPr>
                <w:rFonts w:hint="eastAsia"/>
              </w:rPr>
              <w:t>ＦＣＶ等の水素を燃料とする利用モビリティへ水素供給するスタンド。</w:t>
            </w:r>
          </w:p>
          <w:p w14:paraId="7231FE86" w14:textId="77777777" w:rsidR="004100E3" w:rsidRPr="004100E3" w:rsidRDefault="004100E3" w:rsidP="00496679">
            <w:pPr>
              <w:pStyle w:val="a6"/>
              <w:numPr>
                <w:ilvl w:val="0"/>
                <w:numId w:val="32"/>
              </w:numPr>
              <w:spacing w:before="20" w:after="20"/>
              <w:ind w:left="227" w:hanging="227"/>
            </w:pPr>
            <w:r w:rsidRPr="004100E3">
              <w:rPr>
                <w:rFonts w:hint="eastAsia"/>
              </w:rPr>
              <w:t>水素を水素ステーション外で製造して、水素トレーラーなどで水素ステーションまで輸送してくるオフサイト型と、都市ガスやＬＰＧなどを原料として水素ステーションに設置した水素製造装置で製造して供給するオンサイト型に分けられる。</w:t>
            </w:r>
            <w:r w:rsidRPr="004100E3">
              <w:rPr>
                <w:rFonts w:hint="eastAsia"/>
                <w:vertAlign w:val="superscript"/>
              </w:rPr>
              <w:t>*1</w:t>
            </w:r>
          </w:p>
        </w:tc>
        <w:tc>
          <w:tcPr>
            <w:tcW w:w="3897" w:type="dxa"/>
            <w:tcBorders>
              <w:top w:val="double" w:sz="4" w:space="0" w:color="auto"/>
            </w:tcBorders>
          </w:tcPr>
          <w:p w14:paraId="02FE4023" w14:textId="77777777" w:rsidR="004100E3" w:rsidRPr="004100E3" w:rsidRDefault="004100E3" w:rsidP="00496679">
            <w:pPr>
              <w:pStyle w:val="a6"/>
              <w:numPr>
                <w:ilvl w:val="0"/>
                <w:numId w:val="32"/>
              </w:numPr>
              <w:spacing w:before="20" w:after="20"/>
              <w:ind w:left="227" w:hanging="227"/>
            </w:pPr>
            <w:r w:rsidRPr="004100E3">
              <w:rPr>
                <w:rFonts w:hint="eastAsia"/>
              </w:rPr>
              <w:t>基本的に燃料電池自動車と同じ仕組みであるが、より大きな出力が必要となる。</w:t>
            </w:r>
            <w:r w:rsidRPr="004100E3">
              <w:rPr>
                <w:rFonts w:hint="eastAsia"/>
                <w:vertAlign w:val="superscript"/>
              </w:rPr>
              <w:t>*1</w:t>
            </w:r>
          </w:p>
        </w:tc>
      </w:tr>
      <w:tr w:rsidR="004100E3" w:rsidRPr="004100E3" w14:paraId="54989570" w14:textId="77777777" w:rsidTr="004100E3">
        <w:tc>
          <w:tcPr>
            <w:tcW w:w="1271" w:type="dxa"/>
            <w:tcBorders>
              <w:left w:val="single" w:sz="4" w:space="0" w:color="auto"/>
            </w:tcBorders>
            <w:vAlign w:val="center"/>
          </w:tcPr>
          <w:p w14:paraId="6914D718"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利　点</w:t>
            </w:r>
          </w:p>
        </w:tc>
        <w:tc>
          <w:tcPr>
            <w:tcW w:w="3897" w:type="dxa"/>
          </w:tcPr>
          <w:p w14:paraId="5F8CA47C" w14:textId="77777777" w:rsidR="004100E3" w:rsidRPr="004100E3" w:rsidRDefault="004100E3" w:rsidP="00496679">
            <w:pPr>
              <w:pStyle w:val="a6"/>
              <w:numPr>
                <w:ilvl w:val="0"/>
                <w:numId w:val="32"/>
              </w:numPr>
              <w:spacing w:before="20" w:after="20"/>
              <w:ind w:left="227" w:hanging="227"/>
            </w:pPr>
            <w:r w:rsidRPr="004100E3">
              <w:rPr>
                <w:rFonts w:hint="eastAsia"/>
              </w:rPr>
              <w:t>ＦＣＶ等公道を走行するモビリティの普及には、燃料となる水素を高圧にして自動車に充填する水素ステーションの整備が不可欠</w:t>
            </w:r>
          </w:p>
        </w:tc>
        <w:tc>
          <w:tcPr>
            <w:tcW w:w="3897" w:type="dxa"/>
          </w:tcPr>
          <w:p w14:paraId="318F110C" w14:textId="77777777" w:rsidR="004100E3" w:rsidRPr="004100E3" w:rsidRDefault="004100E3" w:rsidP="00496679">
            <w:pPr>
              <w:pStyle w:val="a6"/>
              <w:numPr>
                <w:ilvl w:val="0"/>
                <w:numId w:val="32"/>
              </w:numPr>
              <w:spacing w:before="20" w:after="20"/>
              <w:ind w:left="227" w:hanging="227"/>
            </w:pPr>
            <w:r w:rsidRPr="004100E3">
              <w:rPr>
                <w:rFonts w:hint="eastAsia"/>
              </w:rPr>
              <w:t>充電時間の短さや航続距離、路線の柔軟性において、FCバスはBEVバスやトラムに比べて優位性がある</w:t>
            </w:r>
            <w:r w:rsidRPr="004100E3">
              <w:rPr>
                <w:rFonts w:hint="eastAsia"/>
                <w:vertAlign w:val="superscript"/>
              </w:rPr>
              <w:t>*4</w:t>
            </w:r>
          </w:p>
          <w:p w14:paraId="588DD7B1" w14:textId="77777777" w:rsidR="004100E3" w:rsidRPr="004100E3" w:rsidRDefault="004100E3" w:rsidP="00496679">
            <w:pPr>
              <w:pStyle w:val="a6"/>
              <w:numPr>
                <w:ilvl w:val="0"/>
                <w:numId w:val="32"/>
              </w:numPr>
              <w:spacing w:before="20" w:after="20"/>
              <w:ind w:left="227" w:hanging="227"/>
            </w:pPr>
            <w:r w:rsidRPr="004100E3">
              <w:rPr>
                <w:rFonts w:hint="eastAsia"/>
              </w:rPr>
              <w:t>大容量外部電源供給システムを備えており、災害などの停電時には体育館などの避難所や家電の電力として活用できる</w:t>
            </w:r>
            <w:r w:rsidRPr="004100E3">
              <w:rPr>
                <w:rFonts w:hint="eastAsia"/>
                <w:vertAlign w:val="superscript"/>
              </w:rPr>
              <w:t>*</w:t>
            </w:r>
            <w:r w:rsidRPr="004100E3">
              <w:rPr>
                <w:vertAlign w:val="superscript"/>
              </w:rPr>
              <w:t>3</w:t>
            </w:r>
          </w:p>
        </w:tc>
      </w:tr>
      <w:tr w:rsidR="004100E3" w:rsidRPr="004100E3" w14:paraId="18F35B3E" w14:textId="77777777" w:rsidTr="004100E3">
        <w:tc>
          <w:tcPr>
            <w:tcW w:w="1271" w:type="dxa"/>
            <w:tcBorders>
              <w:left w:val="single" w:sz="4" w:space="0" w:color="auto"/>
            </w:tcBorders>
            <w:vAlign w:val="center"/>
          </w:tcPr>
          <w:p w14:paraId="7CA9D85A"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課　題</w:t>
            </w:r>
          </w:p>
        </w:tc>
        <w:tc>
          <w:tcPr>
            <w:tcW w:w="3897" w:type="dxa"/>
          </w:tcPr>
          <w:p w14:paraId="1ADDFFC4" w14:textId="77777777" w:rsidR="004100E3" w:rsidRPr="004100E3" w:rsidRDefault="004100E3" w:rsidP="00496679">
            <w:pPr>
              <w:pStyle w:val="a6"/>
              <w:numPr>
                <w:ilvl w:val="0"/>
                <w:numId w:val="32"/>
              </w:numPr>
              <w:spacing w:before="20" w:after="20"/>
              <w:ind w:left="227" w:hanging="227"/>
            </w:pPr>
            <w:r w:rsidRPr="004100E3">
              <w:rPr>
                <w:rFonts w:hint="eastAsia"/>
              </w:rPr>
              <w:t>現在の水素ステーションの整備費は、一般的なガソリンスタンドと比べると非常に高額。</w:t>
            </w:r>
            <w:r w:rsidRPr="004100E3">
              <w:rPr>
                <w:rFonts w:hint="eastAsia"/>
                <w:vertAlign w:val="superscript"/>
              </w:rPr>
              <w:t>*1</w:t>
            </w:r>
          </w:p>
          <w:p w14:paraId="51A9BA79" w14:textId="77777777" w:rsidR="004100E3" w:rsidRPr="004100E3" w:rsidRDefault="004100E3" w:rsidP="00496679">
            <w:pPr>
              <w:pStyle w:val="a6"/>
              <w:numPr>
                <w:ilvl w:val="0"/>
                <w:numId w:val="32"/>
              </w:numPr>
              <w:spacing w:before="20" w:after="20"/>
              <w:ind w:left="227" w:hanging="227"/>
            </w:pPr>
            <w:r w:rsidRPr="004100E3">
              <w:rPr>
                <w:rFonts w:hint="eastAsia"/>
              </w:rPr>
              <w:t>適切なロケーションに配置することが必要</w:t>
            </w:r>
            <w:r w:rsidRPr="004100E3">
              <w:rPr>
                <w:rFonts w:hint="eastAsia"/>
                <w:vertAlign w:val="superscript"/>
              </w:rPr>
              <w:t>*1</w:t>
            </w:r>
          </w:p>
        </w:tc>
        <w:tc>
          <w:tcPr>
            <w:tcW w:w="3897" w:type="dxa"/>
          </w:tcPr>
          <w:p w14:paraId="77639D9A" w14:textId="77777777" w:rsidR="004100E3" w:rsidRPr="004100E3" w:rsidRDefault="004100E3" w:rsidP="00496679">
            <w:pPr>
              <w:pStyle w:val="a6"/>
              <w:numPr>
                <w:ilvl w:val="0"/>
                <w:numId w:val="32"/>
              </w:numPr>
              <w:spacing w:before="20" w:after="20"/>
              <w:ind w:left="227" w:hanging="227"/>
            </w:pPr>
            <w:r w:rsidRPr="004100E3">
              <w:rPr>
                <w:rFonts w:hint="eastAsia"/>
              </w:rPr>
              <w:t>燃料電池システムのコスト低減とともに、燃料電池自動車のシステムとの共有化によるコスト低減が必要。</w:t>
            </w:r>
            <w:r w:rsidRPr="004100E3">
              <w:rPr>
                <w:rFonts w:hint="eastAsia"/>
                <w:vertAlign w:val="superscript"/>
              </w:rPr>
              <w:t>*1</w:t>
            </w:r>
          </w:p>
          <w:p w14:paraId="43A2217E" w14:textId="77777777" w:rsidR="004100E3" w:rsidRPr="004100E3" w:rsidRDefault="004100E3" w:rsidP="00496679">
            <w:pPr>
              <w:pStyle w:val="a6"/>
              <w:numPr>
                <w:ilvl w:val="0"/>
                <w:numId w:val="32"/>
              </w:numPr>
              <w:spacing w:before="20" w:after="20"/>
              <w:ind w:left="227" w:hanging="227"/>
            </w:pPr>
            <w:r w:rsidRPr="004100E3">
              <w:rPr>
                <w:rFonts w:hint="eastAsia"/>
              </w:rPr>
              <w:t>生涯走行距離が通常の燃料電池自動車より長距離となることから、燃料電池システムの耐久性と信頼性の向上が必須。</w:t>
            </w:r>
            <w:r w:rsidRPr="004100E3">
              <w:rPr>
                <w:rFonts w:hint="eastAsia"/>
                <w:vertAlign w:val="superscript"/>
              </w:rPr>
              <w:t>*</w:t>
            </w:r>
            <w:r w:rsidRPr="004100E3">
              <w:rPr>
                <w:vertAlign w:val="superscript"/>
              </w:rPr>
              <w:t>3</w:t>
            </w:r>
          </w:p>
          <w:p w14:paraId="3DEBC50D" w14:textId="77777777" w:rsidR="004100E3" w:rsidRPr="004100E3" w:rsidRDefault="004100E3" w:rsidP="00496679">
            <w:pPr>
              <w:pStyle w:val="a6"/>
              <w:numPr>
                <w:ilvl w:val="0"/>
                <w:numId w:val="32"/>
              </w:numPr>
              <w:spacing w:before="20" w:after="20"/>
              <w:ind w:left="227" w:hanging="227"/>
            </w:pPr>
            <w:r w:rsidRPr="004100E3">
              <w:rPr>
                <w:rFonts w:hint="eastAsia"/>
              </w:rPr>
              <w:t>FCバスが充填可能な水素ステーションの配備</w:t>
            </w:r>
          </w:p>
        </w:tc>
      </w:tr>
      <w:tr w:rsidR="004100E3" w:rsidRPr="004100E3" w14:paraId="4BE8E685" w14:textId="77777777" w:rsidTr="004100E3">
        <w:tc>
          <w:tcPr>
            <w:tcW w:w="1271" w:type="dxa"/>
            <w:tcBorders>
              <w:left w:val="single" w:sz="4" w:space="0" w:color="auto"/>
            </w:tcBorders>
            <w:vAlign w:val="center"/>
          </w:tcPr>
          <w:p w14:paraId="5CE58053" w14:textId="592B9898"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国の将来の想定･目標</w:t>
            </w:r>
            <w:r w:rsidRPr="004100E3">
              <w:rPr>
                <w:rFonts w:ascii="ＭＳ ゴシック" w:eastAsia="ＭＳ ゴシック" w:hAnsi="ＭＳ ゴシック"/>
              </w:rPr>
              <w:br/>
            </w:r>
            <w:r w:rsidRPr="004100E3">
              <w:rPr>
                <w:rFonts w:ascii="ＭＳ ゴシック" w:eastAsia="ＭＳ ゴシック" w:hAnsi="ＭＳ ゴシック" w:hint="eastAsia"/>
              </w:rPr>
              <w:t>(2030年頃)</w:t>
            </w:r>
          </w:p>
        </w:tc>
        <w:tc>
          <w:tcPr>
            <w:tcW w:w="3897" w:type="dxa"/>
          </w:tcPr>
          <w:p w14:paraId="6B78D920" w14:textId="77777777" w:rsidR="004100E3" w:rsidRPr="004100E3" w:rsidRDefault="004100E3" w:rsidP="00496679">
            <w:pPr>
              <w:pStyle w:val="a6"/>
              <w:numPr>
                <w:ilvl w:val="0"/>
                <w:numId w:val="32"/>
              </w:numPr>
              <w:spacing w:before="20" w:after="20"/>
              <w:ind w:left="227" w:hanging="227"/>
            </w:pPr>
            <w:r w:rsidRPr="004100E3">
              <w:rPr>
                <w:rFonts w:hint="eastAsia"/>
              </w:rPr>
              <w:t>2020年代後半までに水素ステーションの自立化を目指す</w:t>
            </w:r>
          </w:p>
          <w:p w14:paraId="162E8CD3" w14:textId="77777777" w:rsidR="004100E3" w:rsidRPr="004100E3" w:rsidRDefault="004100E3" w:rsidP="00496679">
            <w:pPr>
              <w:pStyle w:val="a6"/>
              <w:numPr>
                <w:ilvl w:val="0"/>
                <w:numId w:val="32"/>
              </w:numPr>
              <w:spacing w:before="20" w:after="20"/>
              <w:ind w:left="227" w:hanging="227"/>
            </w:pPr>
            <w:r w:rsidRPr="004100E3">
              <w:t>2030</w:t>
            </w:r>
            <w:r w:rsidRPr="004100E3">
              <w:rPr>
                <w:rFonts w:hint="eastAsia"/>
              </w:rPr>
              <w:t>年目標：</w:t>
            </w:r>
            <w:r w:rsidRPr="004100E3">
              <w:t>900</w:t>
            </w:r>
            <w:r w:rsidRPr="004100E3">
              <w:rPr>
                <w:rFonts w:hint="eastAsia"/>
              </w:rPr>
              <w:t>基（水素供給能力</w:t>
            </w:r>
            <w:r w:rsidRPr="004100E3">
              <w:t xml:space="preserve"> 300N</w:t>
            </w:r>
            <w:r w:rsidRPr="004100E3">
              <w:rPr>
                <w:rFonts w:hint="eastAsia"/>
              </w:rPr>
              <w:t>㎥</w:t>
            </w:r>
            <w:r w:rsidRPr="004100E3">
              <w:t>/h</w:t>
            </w:r>
            <w:r w:rsidRPr="004100E3">
              <w:rPr>
                <w:rFonts w:hint="eastAsia"/>
              </w:rPr>
              <w:t>･基）</w:t>
            </w:r>
          </w:p>
        </w:tc>
        <w:tc>
          <w:tcPr>
            <w:tcW w:w="3897" w:type="dxa"/>
          </w:tcPr>
          <w:p w14:paraId="12DD3938" w14:textId="77777777" w:rsidR="004100E3" w:rsidRPr="004100E3" w:rsidRDefault="004100E3" w:rsidP="00496679">
            <w:pPr>
              <w:pStyle w:val="a6"/>
              <w:numPr>
                <w:ilvl w:val="0"/>
                <w:numId w:val="32"/>
              </w:numPr>
              <w:spacing w:before="20" w:after="20"/>
              <w:ind w:left="227" w:hanging="227"/>
            </w:pPr>
            <w:r w:rsidRPr="004100E3">
              <w:rPr>
                <w:rFonts w:hint="eastAsia"/>
              </w:rPr>
              <w:t>2030年目標：全国で1</w:t>
            </w:r>
            <w:r w:rsidRPr="004100E3">
              <w:t>,</w:t>
            </w:r>
            <w:r w:rsidRPr="004100E3">
              <w:rPr>
                <w:rFonts w:hint="eastAsia"/>
              </w:rPr>
              <w:t>200台程度</w:t>
            </w:r>
          </w:p>
        </w:tc>
      </w:tr>
      <w:tr w:rsidR="004100E3" w:rsidRPr="004100E3" w14:paraId="588C93C8" w14:textId="77777777" w:rsidTr="004100E3">
        <w:tc>
          <w:tcPr>
            <w:tcW w:w="1271" w:type="dxa"/>
            <w:tcBorders>
              <w:left w:val="single" w:sz="4" w:space="0" w:color="auto"/>
            </w:tcBorders>
            <w:vAlign w:val="center"/>
          </w:tcPr>
          <w:p w14:paraId="40E0599A"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技術段階</w:t>
            </w:r>
          </w:p>
        </w:tc>
        <w:tc>
          <w:tcPr>
            <w:tcW w:w="3897" w:type="dxa"/>
          </w:tcPr>
          <w:p w14:paraId="79DA4840" w14:textId="77777777" w:rsidR="004100E3" w:rsidRPr="004100E3" w:rsidRDefault="004100E3" w:rsidP="00496679">
            <w:pPr>
              <w:pStyle w:val="a6"/>
              <w:numPr>
                <w:ilvl w:val="0"/>
                <w:numId w:val="32"/>
              </w:numPr>
              <w:spacing w:before="20" w:after="20"/>
              <w:ind w:left="227" w:hanging="227"/>
            </w:pPr>
            <w:r w:rsidRPr="004100E3">
              <w:rPr>
                <w:rFonts w:hint="eastAsia"/>
              </w:rPr>
              <w:t>商用段階（国の整備、運営補助）</w:t>
            </w:r>
          </w:p>
        </w:tc>
        <w:tc>
          <w:tcPr>
            <w:tcW w:w="3897" w:type="dxa"/>
          </w:tcPr>
          <w:p w14:paraId="4612C140" w14:textId="77777777" w:rsidR="004100E3" w:rsidRPr="004100E3" w:rsidRDefault="004100E3" w:rsidP="00496679">
            <w:pPr>
              <w:pStyle w:val="a6"/>
              <w:numPr>
                <w:ilvl w:val="0"/>
                <w:numId w:val="32"/>
              </w:numPr>
              <w:spacing w:before="20" w:after="20"/>
              <w:ind w:left="227" w:hanging="227"/>
            </w:pPr>
            <w:r w:rsidRPr="004100E3">
              <w:rPr>
                <w:rFonts w:hint="eastAsia"/>
              </w:rPr>
              <w:t>商用段階（国の導入補助）</w:t>
            </w:r>
          </w:p>
        </w:tc>
      </w:tr>
      <w:tr w:rsidR="004100E3" w:rsidRPr="004100E3" w14:paraId="78D2412F" w14:textId="77777777" w:rsidTr="004100E3">
        <w:tc>
          <w:tcPr>
            <w:tcW w:w="1271" w:type="dxa"/>
            <w:tcBorders>
              <w:left w:val="single" w:sz="4" w:space="0" w:color="auto"/>
            </w:tcBorders>
            <w:vAlign w:val="center"/>
          </w:tcPr>
          <w:p w14:paraId="240E5033" w14:textId="247BC060"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普及想定</w:t>
            </w:r>
          </w:p>
        </w:tc>
        <w:tc>
          <w:tcPr>
            <w:tcW w:w="3897" w:type="dxa"/>
          </w:tcPr>
          <w:p w14:paraId="5427879F"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交通量の多い幹線道路沿いの大型ＳＳに併設、またはＳＳを代替して整備が進む</w:t>
            </w:r>
          </w:p>
        </w:tc>
        <w:tc>
          <w:tcPr>
            <w:tcW w:w="3897" w:type="dxa"/>
          </w:tcPr>
          <w:p w14:paraId="0B8AC977"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一定のルートを走行する路線バス等から普及が進む</w:t>
            </w:r>
          </w:p>
          <w:p w14:paraId="665F8084" w14:textId="77777777" w:rsidR="004100E3" w:rsidRPr="004100E3" w:rsidRDefault="004100E3" w:rsidP="00496679">
            <w:pPr>
              <w:pStyle w:val="a6"/>
              <w:spacing w:before="20" w:after="20"/>
              <w:ind w:left="200" w:hangingChars="100" w:hanging="200"/>
              <w:rPr>
                <w:rFonts w:asciiTheme="minorEastAsia" w:eastAsiaTheme="minorEastAsia" w:hAnsiTheme="minorEastAsia"/>
                <w:color w:val="FF0000"/>
              </w:rPr>
            </w:pPr>
            <w:r w:rsidRPr="004100E3">
              <w:rPr>
                <w:rFonts w:asciiTheme="minorEastAsia" w:eastAsiaTheme="minorEastAsia" w:hAnsiTheme="minorEastAsia" w:hint="eastAsia"/>
              </w:rPr>
              <w:t>（ＦＣバスの環境性を活かし、観光地や環境資保全を図るべき地域の巡回バスなど）</w:t>
            </w:r>
          </w:p>
        </w:tc>
      </w:tr>
      <w:tr w:rsidR="004100E3" w:rsidRPr="004100E3" w14:paraId="0E5C2F72" w14:textId="77777777" w:rsidTr="004100E3">
        <w:tc>
          <w:tcPr>
            <w:tcW w:w="1271" w:type="dxa"/>
            <w:tcBorders>
              <w:left w:val="single" w:sz="4" w:space="0" w:color="auto"/>
            </w:tcBorders>
            <w:vAlign w:val="center"/>
          </w:tcPr>
          <w:p w14:paraId="351BA43B" w14:textId="09331C3A"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水素需要</w:t>
            </w:r>
          </w:p>
        </w:tc>
        <w:tc>
          <w:tcPr>
            <w:tcW w:w="3897" w:type="dxa"/>
          </w:tcPr>
          <w:p w14:paraId="00784487"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2030年での普及見込み（国の目標値の按分等）</w:t>
            </w:r>
            <w:r w:rsidRPr="004100E3">
              <w:rPr>
                <w:rFonts w:asciiTheme="minorEastAsia" w:eastAsiaTheme="minorEastAsia" w:hAnsiTheme="minorEastAsia"/>
              </w:rPr>
              <w:br/>
            </w:r>
            <w:r w:rsidRPr="004100E3">
              <w:rPr>
                <w:rFonts w:asciiTheme="minorEastAsia" w:eastAsiaTheme="minorEastAsia" w:hAnsiTheme="minorEastAsia" w:hint="eastAsia"/>
              </w:rPr>
              <w:t>118箇所</w:t>
            </w:r>
          </w:p>
        </w:tc>
        <w:tc>
          <w:tcPr>
            <w:tcW w:w="3897" w:type="dxa"/>
          </w:tcPr>
          <w:p w14:paraId="20E9A166"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2030年での普及見込み（国の目標値の按分等）</w:t>
            </w:r>
            <w:r w:rsidRPr="004100E3">
              <w:rPr>
                <w:rFonts w:asciiTheme="minorEastAsia" w:eastAsiaTheme="minorEastAsia" w:hAnsiTheme="minorEastAsia"/>
              </w:rPr>
              <w:br/>
            </w:r>
            <w:r w:rsidRPr="004100E3">
              <w:rPr>
                <w:rFonts w:asciiTheme="minorEastAsia" w:eastAsiaTheme="minorEastAsia" w:hAnsiTheme="minorEastAsia" w:hint="eastAsia"/>
              </w:rPr>
              <w:t>207台</w:t>
            </w:r>
          </w:p>
          <w:p w14:paraId="3DE17BEE"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水素取扱量　0.8千t/年</w:t>
            </w:r>
          </w:p>
        </w:tc>
      </w:tr>
    </w:tbl>
    <w:p w14:paraId="74B9F23E" w14:textId="11EB4597" w:rsidR="004100E3" w:rsidRDefault="004100E3"/>
    <w:p w14:paraId="09D9785E" w14:textId="5AFFDE38" w:rsidR="004100E3" w:rsidRDefault="004100E3">
      <w:pPr>
        <w:widowControl/>
        <w:jc w:val="left"/>
      </w:pPr>
      <w:r>
        <w:br w:type="page"/>
      </w:r>
    </w:p>
    <w:p w14:paraId="24FCF2B9" w14:textId="77777777" w:rsidR="004100E3" w:rsidRDefault="004100E3"/>
    <w:tbl>
      <w:tblPr>
        <w:tblStyle w:val="af2"/>
        <w:tblW w:w="0" w:type="auto"/>
        <w:tblLook w:val="04A0" w:firstRow="1" w:lastRow="0" w:firstColumn="1" w:lastColumn="0" w:noHBand="0" w:noVBand="1"/>
      </w:tblPr>
      <w:tblGrid>
        <w:gridCol w:w="1271"/>
        <w:gridCol w:w="2596"/>
        <w:gridCol w:w="2596"/>
        <w:gridCol w:w="2597"/>
      </w:tblGrid>
      <w:tr w:rsidR="004100E3" w:rsidRPr="004100E3" w14:paraId="6832C3A0" w14:textId="77777777" w:rsidTr="004100E3">
        <w:tc>
          <w:tcPr>
            <w:tcW w:w="1271" w:type="dxa"/>
            <w:vMerge w:val="restart"/>
            <w:tcBorders>
              <w:left w:val="single" w:sz="4" w:space="0" w:color="auto"/>
            </w:tcBorders>
            <w:shd w:val="clear" w:color="auto" w:fill="D9D9D9" w:themeFill="background1" w:themeFillShade="D9"/>
            <w:vAlign w:val="center"/>
          </w:tcPr>
          <w:p w14:paraId="1EE2B22E"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ｱﾌﾟﾘｹｰｼｮﾝ</w:t>
            </w:r>
            <w:r w:rsidRPr="004100E3">
              <w:rPr>
                <w:rFonts w:ascii="ＭＳ ゴシック" w:eastAsia="ＭＳ ゴシック" w:hAnsi="ＭＳ ゴシック"/>
              </w:rPr>
              <w:br/>
            </w:r>
            <w:r w:rsidRPr="004100E3">
              <w:rPr>
                <w:rFonts w:ascii="ＭＳ ゴシック" w:eastAsia="ＭＳ ゴシック" w:hAnsi="ＭＳ ゴシック" w:hint="eastAsia"/>
              </w:rPr>
              <w:t>の種類</w:t>
            </w:r>
          </w:p>
        </w:tc>
        <w:tc>
          <w:tcPr>
            <w:tcW w:w="2596" w:type="dxa"/>
            <w:tcBorders>
              <w:left w:val="nil"/>
              <w:right w:val="nil"/>
            </w:tcBorders>
            <w:shd w:val="clear" w:color="auto" w:fill="D9D9D9" w:themeFill="background1" w:themeFillShade="D9"/>
          </w:tcPr>
          <w:p w14:paraId="79DA52E4"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（２）ＦＣモビリティ</w:t>
            </w:r>
          </w:p>
        </w:tc>
        <w:tc>
          <w:tcPr>
            <w:tcW w:w="2596" w:type="dxa"/>
            <w:tcBorders>
              <w:left w:val="nil"/>
              <w:right w:val="nil"/>
            </w:tcBorders>
            <w:shd w:val="clear" w:color="auto" w:fill="D9D9D9" w:themeFill="background1" w:themeFillShade="D9"/>
          </w:tcPr>
          <w:p w14:paraId="47AB0045" w14:textId="77777777" w:rsidR="004100E3" w:rsidRPr="004100E3" w:rsidRDefault="004100E3" w:rsidP="00496679">
            <w:pPr>
              <w:pStyle w:val="a6"/>
              <w:rPr>
                <w:rFonts w:ascii="ＭＳ ゴシック" w:eastAsia="ＭＳ ゴシック" w:hAnsi="ＭＳ ゴシック"/>
              </w:rPr>
            </w:pPr>
          </w:p>
        </w:tc>
        <w:tc>
          <w:tcPr>
            <w:tcW w:w="2597" w:type="dxa"/>
            <w:tcBorders>
              <w:left w:val="nil"/>
            </w:tcBorders>
            <w:shd w:val="clear" w:color="auto" w:fill="D9D9D9" w:themeFill="background1" w:themeFillShade="D9"/>
          </w:tcPr>
          <w:p w14:paraId="06363242" w14:textId="77777777" w:rsidR="004100E3" w:rsidRPr="004100E3" w:rsidRDefault="004100E3" w:rsidP="00496679">
            <w:pPr>
              <w:pStyle w:val="a6"/>
              <w:rPr>
                <w:rFonts w:ascii="ＭＳ ゴシック" w:eastAsia="ＭＳ ゴシック" w:hAnsi="ＭＳ ゴシック"/>
              </w:rPr>
            </w:pPr>
          </w:p>
        </w:tc>
      </w:tr>
      <w:tr w:rsidR="004100E3" w:rsidRPr="004100E3" w14:paraId="1B64A577" w14:textId="77777777" w:rsidTr="00496679">
        <w:tc>
          <w:tcPr>
            <w:tcW w:w="1271" w:type="dxa"/>
            <w:vMerge/>
            <w:tcBorders>
              <w:left w:val="single" w:sz="4" w:space="0" w:color="auto"/>
              <w:bottom w:val="double" w:sz="4" w:space="0" w:color="auto"/>
            </w:tcBorders>
            <w:shd w:val="clear" w:color="auto" w:fill="D9D9D9" w:themeFill="background1" w:themeFillShade="D9"/>
            <w:vAlign w:val="center"/>
          </w:tcPr>
          <w:p w14:paraId="7E87AD0F" w14:textId="77777777" w:rsidR="004100E3" w:rsidRPr="004100E3" w:rsidRDefault="004100E3" w:rsidP="00496679">
            <w:pPr>
              <w:pStyle w:val="a6"/>
              <w:rPr>
                <w:rFonts w:ascii="ＭＳ ゴシック" w:eastAsia="ＭＳ ゴシック" w:hAnsi="ＭＳ ゴシック"/>
              </w:rPr>
            </w:pPr>
          </w:p>
        </w:tc>
        <w:tc>
          <w:tcPr>
            <w:tcW w:w="2596" w:type="dxa"/>
            <w:tcBorders>
              <w:bottom w:val="double" w:sz="4" w:space="0" w:color="auto"/>
            </w:tcBorders>
            <w:shd w:val="clear" w:color="auto" w:fill="D9D9D9" w:themeFill="background1" w:themeFillShade="D9"/>
          </w:tcPr>
          <w:p w14:paraId="360713C8"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④ ＦＣＦＬ</w:t>
            </w:r>
          </w:p>
        </w:tc>
        <w:tc>
          <w:tcPr>
            <w:tcW w:w="2596" w:type="dxa"/>
            <w:tcBorders>
              <w:bottom w:val="double" w:sz="4" w:space="0" w:color="auto"/>
            </w:tcBorders>
            <w:shd w:val="clear" w:color="auto" w:fill="D9D9D9" w:themeFill="background1" w:themeFillShade="D9"/>
          </w:tcPr>
          <w:p w14:paraId="488EB8E5"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⑤ ＦＣトラック</w:t>
            </w:r>
          </w:p>
        </w:tc>
        <w:tc>
          <w:tcPr>
            <w:tcW w:w="2597" w:type="dxa"/>
            <w:tcBorders>
              <w:bottom w:val="double" w:sz="4" w:space="0" w:color="auto"/>
            </w:tcBorders>
            <w:shd w:val="clear" w:color="auto" w:fill="D9D9D9" w:themeFill="background1" w:themeFillShade="D9"/>
          </w:tcPr>
          <w:p w14:paraId="26580FD8"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⑥ ＦＣ船</w:t>
            </w:r>
          </w:p>
        </w:tc>
      </w:tr>
      <w:tr w:rsidR="004100E3" w:rsidRPr="004100E3" w14:paraId="23BBD333" w14:textId="77777777" w:rsidTr="00496679">
        <w:tc>
          <w:tcPr>
            <w:tcW w:w="1271" w:type="dxa"/>
            <w:tcBorders>
              <w:top w:val="double" w:sz="4" w:space="0" w:color="auto"/>
              <w:left w:val="single" w:sz="4" w:space="0" w:color="auto"/>
            </w:tcBorders>
            <w:vAlign w:val="center"/>
          </w:tcPr>
          <w:p w14:paraId="7F2C9174"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概要・特徴</w:t>
            </w:r>
          </w:p>
        </w:tc>
        <w:tc>
          <w:tcPr>
            <w:tcW w:w="2596" w:type="dxa"/>
            <w:tcBorders>
              <w:top w:val="double" w:sz="4" w:space="0" w:color="auto"/>
            </w:tcBorders>
          </w:tcPr>
          <w:p w14:paraId="6BD51D6D" w14:textId="77777777" w:rsidR="004100E3" w:rsidRPr="004100E3" w:rsidRDefault="004100E3" w:rsidP="00496679">
            <w:pPr>
              <w:pStyle w:val="a6"/>
              <w:numPr>
                <w:ilvl w:val="0"/>
                <w:numId w:val="32"/>
              </w:numPr>
              <w:spacing w:before="20" w:after="20"/>
              <w:ind w:left="227" w:hanging="227"/>
            </w:pPr>
            <w:r w:rsidRPr="004100E3">
              <w:rPr>
                <w:rFonts w:hint="eastAsia"/>
              </w:rPr>
              <w:t>燃料電池で発電した電気を動力源として荷役・走行するフォークリフト。</w:t>
            </w:r>
            <w:r w:rsidRPr="004100E3">
              <w:rPr>
                <w:rFonts w:hint="eastAsia"/>
                <w:vertAlign w:val="superscript"/>
              </w:rPr>
              <w:t>*</w:t>
            </w:r>
            <w:r w:rsidRPr="004100E3">
              <w:rPr>
                <w:vertAlign w:val="superscript"/>
              </w:rPr>
              <w:t>3</w:t>
            </w:r>
          </w:p>
        </w:tc>
        <w:tc>
          <w:tcPr>
            <w:tcW w:w="2596" w:type="dxa"/>
            <w:tcBorders>
              <w:top w:val="double" w:sz="4" w:space="0" w:color="auto"/>
            </w:tcBorders>
          </w:tcPr>
          <w:p w14:paraId="69D6DC66" w14:textId="77777777" w:rsidR="004100E3" w:rsidRPr="004100E3" w:rsidRDefault="004100E3" w:rsidP="00496679">
            <w:pPr>
              <w:pStyle w:val="a6"/>
              <w:numPr>
                <w:ilvl w:val="0"/>
                <w:numId w:val="32"/>
              </w:numPr>
              <w:ind w:left="227" w:hanging="227"/>
            </w:pPr>
            <w:r w:rsidRPr="004100E3">
              <w:rPr>
                <w:rFonts w:hint="eastAsia"/>
              </w:rPr>
              <w:t>燃料電池で発電した電気を動力源として走行するトラック。</w:t>
            </w:r>
          </w:p>
          <w:p w14:paraId="72D2345B" w14:textId="77777777" w:rsidR="004100E3" w:rsidRPr="004100E3" w:rsidRDefault="004100E3" w:rsidP="00496679">
            <w:pPr>
              <w:pStyle w:val="a6"/>
              <w:numPr>
                <w:ilvl w:val="0"/>
                <w:numId w:val="32"/>
              </w:numPr>
              <w:spacing w:before="20" w:after="20"/>
              <w:ind w:left="227" w:hanging="227"/>
            </w:pPr>
            <w:r w:rsidRPr="004100E3">
              <w:t>2019</w:t>
            </w:r>
            <w:r w:rsidRPr="004100E3">
              <w:rPr>
                <w:rFonts w:hint="eastAsia"/>
              </w:rPr>
              <w:t>年春に、首都圏のコンビニエンスストアの配送車両として、FC小型トラックを導入予定。</w:t>
            </w:r>
            <w:r w:rsidRPr="004100E3">
              <w:rPr>
                <w:rFonts w:hint="eastAsia"/>
                <w:vertAlign w:val="superscript"/>
              </w:rPr>
              <w:t>*5</w:t>
            </w:r>
          </w:p>
        </w:tc>
        <w:tc>
          <w:tcPr>
            <w:tcW w:w="2597" w:type="dxa"/>
            <w:tcBorders>
              <w:top w:val="double" w:sz="4" w:space="0" w:color="auto"/>
            </w:tcBorders>
          </w:tcPr>
          <w:p w14:paraId="052F7834" w14:textId="77777777" w:rsidR="004100E3" w:rsidRPr="004100E3" w:rsidRDefault="004100E3" w:rsidP="00496679">
            <w:pPr>
              <w:pStyle w:val="a6"/>
              <w:numPr>
                <w:ilvl w:val="0"/>
                <w:numId w:val="32"/>
              </w:numPr>
              <w:ind w:left="227" w:hanging="227"/>
            </w:pPr>
            <w:r w:rsidRPr="004100E3">
              <w:rPr>
                <w:rFonts w:hint="eastAsia"/>
              </w:rPr>
              <w:t>燃料電池で発電した電気を動力源として推進する船。</w:t>
            </w:r>
          </w:p>
          <w:p w14:paraId="09232129" w14:textId="60CF584E" w:rsidR="004100E3" w:rsidRPr="004100E3" w:rsidRDefault="00496679" w:rsidP="00496679">
            <w:pPr>
              <w:pStyle w:val="a6"/>
              <w:numPr>
                <w:ilvl w:val="0"/>
                <w:numId w:val="32"/>
              </w:numPr>
              <w:ind w:left="227" w:hanging="227"/>
            </w:pPr>
            <w:r w:rsidRPr="00496679">
              <w:rPr>
                <w:rFonts w:hint="eastAsia"/>
              </w:rPr>
              <w:t>平成29年度に，国において、内航，小型船舶に限定して、「水素燃料電池船の安全ガイドライン」を取りまとめ</w:t>
            </w:r>
            <w:r w:rsidR="00C06E59" w:rsidRPr="00C06E59">
              <w:rPr>
                <w:rFonts w:hint="eastAsia"/>
                <w:vertAlign w:val="superscript"/>
              </w:rPr>
              <w:t>*16</w:t>
            </w:r>
          </w:p>
        </w:tc>
      </w:tr>
      <w:tr w:rsidR="004100E3" w:rsidRPr="004100E3" w14:paraId="70F4C246" w14:textId="77777777" w:rsidTr="00496679">
        <w:tc>
          <w:tcPr>
            <w:tcW w:w="1271" w:type="dxa"/>
            <w:tcBorders>
              <w:left w:val="single" w:sz="4" w:space="0" w:color="auto"/>
            </w:tcBorders>
            <w:vAlign w:val="center"/>
          </w:tcPr>
          <w:p w14:paraId="77A212EE"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利　点</w:t>
            </w:r>
          </w:p>
        </w:tc>
        <w:tc>
          <w:tcPr>
            <w:tcW w:w="2596" w:type="dxa"/>
          </w:tcPr>
          <w:p w14:paraId="1FBD38A3" w14:textId="77777777" w:rsidR="004100E3" w:rsidRPr="004100E3" w:rsidRDefault="004100E3" w:rsidP="00496679">
            <w:pPr>
              <w:pStyle w:val="a6"/>
              <w:numPr>
                <w:ilvl w:val="0"/>
                <w:numId w:val="32"/>
              </w:numPr>
              <w:spacing w:before="20" w:after="20"/>
              <w:ind w:left="227" w:hanging="227"/>
            </w:pPr>
            <w:r w:rsidRPr="004100E3">
              <w:rPr>
                <w:rFonts w:hint="eastAsia"/>
              </w:rPr>
              <w:t>汚染物質を放出しないため、閉鎖された作業空間の大気汚染を防ぐことも可能である。</w:t>
            </w:r>
            <w:r w:rsidRPr="004100E3">
              <w:rPr>
                <w:rFonts w:hint="eastAsia"/>
                <w:vertAlign w:val="superscript"/>
              </w:rPr>
              <w:t>*1</w:t>
            </w:r>
          </w:p>
          <w:p w14:paraId="39328893" w14:textId="77777777" w:rsidR="004100E3" w:rsidRPr="004100E3" w:rsidRDefault="004100E3" w:rsidP="00496679">
            <w:pPr>
              <w:pStyle w:val="a6"/>
              <w:numPr>
                <w:ilvl w:val="0"/>
                <w:numId w:val="32"/>
              </w:numPr>
              <w:spacing w:before="20" w:after="20"/>
              <w:ind w:left="227" w:hanging="227"/>
            </w:pPr>
            <w:r w:rsidRPr="004100E3">
              <w:rPr>
                <w:rFonts w:hint="eastAsia"/>
              </w:rPr>
              <w:t>鉛蓄電池の交換に比べて、水素充填は時間が短く、作業時間を節減できる。</w:t>
            </w:r>
            <w:r w:rsidRPr="004100E3">
              <w:rPr>
                <w:rFonts w:hint="eastAsia"/>
                <w:vertAlign w:val="superscript"/>
              </w:rPr>
              <w:t>*1</w:t>
            </w:r>
          </w:p>
          <w:p w14:paraId="62AE548E" w14:textId="77777777" w:rsidR="004100E3" w:rsidRPr="004100E3" w:rsidRDefault="004100E3" w:rsidP="00496679">
            <w:pPr>
              <w:pStyle w:val="a6"/>
              <w:numPr>
                <w:ilvl w:val="0"/>
                <w:numId w:val="32"/>
              </w:numPr>
              <w:spacing w:before="20" w:after="20"/>
              <w:ind w:left="227" w:hanging="227"/>
            </w:pPr>
            <w:r w:rsidRPr="004100E3">
              <w:rPr>
                <w:rFonts w:hint="eastAsia"/>
              </w:rPr>
              <w:t>燃料電池は水素残量が低下しても出力が一定。</w:t>
            </w:r>
            <w:r w:rsidRPr="004100E3">
              <w:rPr>
                <w:rFonts w:hint="eastAsia"/>
                <w:vertAlign w:val="superscript"/>
              </w:rPr>
              <w:t>*1</w:t>
            </w:r>
          </w:p>
        </w:tc>
        <w:tc>
          <w:tcPr>
            <w:tcW w:w="2596" w:type="dxa"/>
          </w:tcPr>
          <w:p w14:paraId="54EEADAB" w14:textId="77777777" w:rsidR="004100E3" w:rsidRPr="004100E3" w:rsidRDefault="004100E3" w:rsidP="00496679">
            <w:pPr>
              <w:pStyle w:val="a6"/>
              <w:numPr>
                <w:ilvl w:val="0"/>
                <w:numId w:val="32"/>
              </w:numPr>
              <w:spacing w:before="20" w:after="20"/>
              <w:ind w:left="227" w:hanging="227"/>
            </w:pPr>
            <w:r w:rsidRPr="004100E3">
              <w:rPr>
                <w:rFonts w:hint="eastAsia"/>
              </w:rPr>
              <w:t>航続距離100km以上の領域では電気トラックより優位</w:t>
            </w:r>
            <w:r w:rsidRPr="004100E3">
              <w:rPr>
                <w:rFonts w:hint="eastAsia"/>
                <w:vertAlign w:val="superscript"/>
              </w:rPr>
              <w:t>*4</w:t>
            </w:r>
          </w:p>
        </w:tc>
        <w:tc>
          <w:tcPr>
            <w:tcW w:w="2597" w:type="dxa"/>
          </w:tcPr>
          <w:p w14:paraId="63894A0B" w14:textId="77777777" w:rsidR="004100E3" w:rsidRPr="004100E3" w:rsidRDefault="004100E3" w:rsidP="00496679">
            <w:pPr>
              <w:pStyle w:val="a6"/>
              <w:numPr>
                <w:ilvl w:val="0"/>
                <w:numId w:val="32"/>
              </w:numPr>
              <w:ind w:left="227" w:hanging="227"/>
            </w:pPr>
            <w:r w:rsidRPr="004100E3">
              <w:rPr>
                <w:rFonts w:hint="eastAsia"/>
              </w:rPr>
              <w:t>静音性が高い</w:t>
            </w:r>
            <w:r w:rsidRPr="004100E3">
              <w:rPr>
                <w:rFonts w:hint="eastAsia"/>
                <w:vertAlign w:val="superscript"/>
              </w:rPr>
              <w:t>*4</w:t>
            </w:r>
          </w:p>
          <w:p w14:paraId="24EA686E" w14:textId="77777777" w:rsidR="004100E3" w:rsidRPr="004100E3" w:rsidRDefault="004100E3" w:rsidP="00496679">
            <w:pPr>
              <w:pStyle w:val="a6"/>
              <w:numPr>
                <w:ilvl w:val="0"/>
                <w:numId w:val="32"/>
              </w:numPr>
              <w:ind w:left="227" w:hanging="227"/>
            </w:pPr>
            <w:r w:rsidRPr="004100E3">
              <w:rPr>
                <w:rFonts w:hint="eastAsia"/>
              </w:rPr>
              <w:t>振動がない</w:t>
            </w:r>
          </w:p>
          <w:p w14:paraId="4FB51508" w14:textId="77777777" w:rsidR="004100E3" w:rsidRPr="004100E3" w:rsidRDefault="004100E3" w:rsidP="00496679">
            <w:pPr>
              <w:pStyle w:val="a6"/>
              <w:numPr>
                <w:ilvl w:val="0"/>
                <w:numId w:val="32"/>
              </w:numPr>
              <w:spacing w:before="20" w:after="20"/>
              <w:ind w:left="227" w:hanging="227"/>
            </w:pPr>
            <w:r w:rsidRPr="004100E3">
              <w:rPr>
                <w:rFonts w:hint="eastAsia"/>
              </w:rPr>
              <w:t>臭いが発生しない</w:t>
            </w:r>
          </w:p>
        </w:tc>
      </w:tr>
      <w:tr w:rsidR="004100E3" w:rsidRPr="004100E3" w14:paraId="34D46C8C" w14:textId="77777777" w:rsidTr="00496679">
        <w:tc>
          <w:tcPr>
            <w:tcW w:w="1271" w:type="dxa"/>
            <w:tcBorders>
              <w:left w:val="single" w:sz="4" w:space="0" w:color="auto"/>
            </w:tcBorders>
            <w:vAlign w:val="center"/>
          </w:tcPr>
          <w:p w14:paraId="78CDE69F"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課　題</w:t>
            </w:r>
          </w:p>
        </w:tc>
        <w:tc>
          <w:tcPr>
            <w:tcW w:w="2596" w:type="dxa"/>
          </w:tcPr>
          <w:p w14:paraId="0E1550E2" w14:textId="77777777" w:rsidR="004100E3" w:rsidRPr="004100E3" w:rsidRDefault="004100E3" w:rsidP="00496679">
            <w:pPr>
              <w:pStyle w:val="a6"/>
              <w:numPr>
                <w:ilvl w:val="0"/>
                <w:numId w:val="32"/>
              </w:numPr>
              <w:spacing w:before="20" w:after="20"/>
              <w:ind w:left="227" w:hanging="227"/>
            </w:pPr>
            <w:r w:rsidRPr="004100E3">
              <w:rPr>
                <w:rFonts w:hint="eastAsia"/>
              </w:rPr>
              <w:t>燃料電池システムなどのさらなるコスト低減</w:t>
            </w:r>
          </w:p>
          <w:p w14:paraId="62CCAFF6" w14:textId="77777777" w:rsidR="004100E3" w:rsidRPr="004100E3" w:rsidRDefault="004100E3" w:rsidP="00496679">
            <w:pPr>
              <w:pStyle w:val="a6"/>
              <w:numPr>
                <w:ilvl w:val="0"/>
                <w:numId w:val="32"/>
              </w:numPr>
              <w:spacing w:before="20" w:after="20"/>
              <w:ind w:left="227" w:hanging="227"/>
            </w:pPr>
            <w:r w:rsidRPr="004100E3">
              <w:rPr>
                <w:rFonts w:hint="eastAsia"/>
              </w:rPr>
              <w:t>従来のディーゼル車などと遜色のない燃料代となる水素価格の設定</w:t>
            </w:r>
          </w:p>
          <w:p w14:paraId="6187639B" w14:textId="77777777" w:rsidR="004100E3" w:rsidRPr="004100E3" w:rsidRDefault="004100E3" w:rsidP="00496679">
            <w:pPr>
              <w:pStyle w:val="a6"/>
              <w:numPr>
                <w:ilvl w:val="0"/>
                <w:numId w:val="32"/>
              </w:numPr>
              <w:spacing w:before="20" w:after="20"/>
              <w:ind w:left="227" w:hanging="227"/>
            </w:pPr>
            <w:r w:rsidRPr="004100E3">
              <w:rPr>
                <w:rFonts w:hint="eastAsia"/>
              </w:rPr>
              <w:t>水素供給インフラのコスト低減</w:t>
            </w:r>
          </w:p>
          <w:p w14:paraId="22051916" w14:textId="77777777" w:rsidR="004100E3" w:rsidRPr="004100E3" w:rsidRDefault="004100E3" w:rsidP="00496679">
            <w:pPr>
              <w:pStyle w:val="a6"/>
              <w:spacing w:before="20" w:after="20"/>
              <w:ind w:left="227" w:hanging="227"/>
            </w:pPr>
          </w:p>
        </w:tc>
        <w:tc>
          <w:tcPr>
            <w:tcW w:w="2596" w:type="dxa"/>
          </w:tcPr>
          <w:p w14:paraId="38A02A6C" w14:textId="77777777" w:rsidR="004100E3" w:rsidRPr="004100E3" w:rsidRDefault="004100E3" w:rsidP="00496679">
            <w:pPr>
              <w:pStyle w:val="a6"/>
              <w:numPr>
                <w:ilvl w:val="0"/>
                <w:numId w:val="32"/>
              </w:numPr>
              <w:ind w:left="227" w:hanging="227"/>
            </w:pPr>
            <w:r w:rsidRPr="004100E3">
              <w:rPr>
                <w:rFonts w:hint="eastAsia"/>
              </w:rPr>
              <w:t>燃料電池システムなどのさらなるコスト低減</w:t>
            </w:r>
          </w:p>
          <w:p w14:paraId="73884B5F" w14:textId="77777777" w:rsidR="004100E3" w:rsidRPr="004100E3" w:rsidRDefault="004100E3" w:rsidP="00496679">
            <w:pPr>
              <w:pStyle w:val="a6"/>
              <w:numPr>
                <w:ilvl w:val="0"/>
                <w:numId w:val="32"/>
              </w:numPr>
              <w:ind w:left="227" w:hanging="227"/>
            </w:pPr>
            <w:r w:rsidRPr="004100E3">
              <w:rPr>
                <w:rFonts w:hint="eastAsia"/>
              </w:rPr>
              <w:t>従来のディーゼル車などと遜色のない燃料代となる水素価格の設定</w:t>
            </w:r>
          </w:p>
          <w:p w14:paraId="4EC0690E" w14:textId="77777777" w:rsidR="004100E3" w:rsidRPr="004100E3" w:rsidRDefault="004100E3" w:rsidP="00496679">
            <w:pPr>
              <w:pStyle w:val="a6"/>
              <w:numPr>
                <w:ilvl w:val="0"/>
                <w:numId w:val="32"/>
              </w:numPr>
              <w:ind w:left="227" w:hanging="227"/>
            </w:pPr>
            <w:r w:rsidRPr="004100E3">
              <w:rPr>
                <w:rFonts w:hint="eastAsia"/>
              </w:rPr>
              <w:t>航続距離の延伸</w:t>
            </w:r>
            <w:r w:rsidRPr="004100E3">
              <w:rPr>
                <w:rFonts w:hint="eastAsia"/>
                <w:vertAlign w:val="superscript"/>
              </w:rPr>
              <w:t>*4</w:t>
            </w:r>
          </w:p>
          <w:p w14:paraId="468B2D81" w14:textId="77777777" w:rsidR="004100E3" w:rsidRPr="004100E3" w:rsidRDefault="004100E3" w:rsidP="00496679">
            <w:pPr>
              <w:pStyle w:val="a6"/>
              <w:numPr>
                <w:ilvl w:val="0"/>
                <w:numId w:val="32"/>
              </w:numPr>
              <w:spacing w:before="20" w:after="20"/>
              <w:ind w:left="227" w:hanging="227"/>
            </w:pPr>
            <w:r w:rsidRPr="004100E3">
              <w:rPr>
                <w:rFonts w:hint="eastAsia"/>
              </w:rPr>
              <w:t>大型車両のFC化</w:t>
            </w:r>
            <w:r w:rsidRPr="004100E3">
              <w:rPr>
                <w:rFonts w:hint="eastAsia"/>
                <w:vertAlign w:val="superscript"/>
              </w:rPr>
              <w:t>*4</w:t>
            </w:r>
          </w:p>
        </w:tc>
        <w:tc>
          <w:tcPr>
            <w:tcW w:w="2597" w:type="dxa"/>
          </w:tcPr>
          <w:p w14:paraId="645D8B86" w14:textId="77777777" w:rsidR="004100E3" w:rsidRPr="004100E3" w:rsidRDefault="004100E3" w:rsidP="00496679">
            <w:pPr>
              <w:pStyle w:val="a6"/>
              <w:numPr>
                <w:ilvl w:val="0"/>
                <w:numId w:val="32"/>
              </w:numPr>
              <w:ind w:left="227" w:hanging="227"/>
            </w:pPr>
            <w:r w:rsidRPr="004100E3">
              <w:rPr>
                <w:rFonts w:hint="eastAsia"/>
              </w:rPr>
              <w:t>燃料電池システムなどのさらなるコスト低減</w:t>
            </w:r>
          </w:p>
          <w:p w14:paraId="73BE6F77" w14:textId="77777777" w:rsidR="004100E3" w:rsidRPr="004100E3" w:rsidRDefault="004100E3" w:rsidP="00496679">
            <w:pPr>
              <w:pStyle w:val="a6"/>
              <w:numPr>
                <w:ilvl w:val="0"/>
                <w:numId w:val="32"/>
              </w:numPr>
              <w:ind w:left="227" w:hanging="227"/>
            </w:pPr>
            <w:r w:rsidRPr="004100E3">
              <w:rPr>
                <w:rFonts w:hint="eastAsia"/>
              </w:rPr>
              <w:t>従来の船舶（ディーゼル、ガソリン、電動）と遜色のない燃料代となる水素価格の設定</w:t>
            </w:r>
          </w:p>
          <w:p w14:paraId="4F957C75" w14:textId="7ACE38E9" w:rsidR="004100E3" w:rsidRPr="004100E3" w:rsidRDefault="004100E3" w:rsidP="00496679">
            <w:pPr>
              <w:pStyle w:val="a6"/>
              <w:numPr>
                <w:ilvl w:val="0"/>
                <w:numId w:val="32"/>
              </w:numPr>
              <w:ind w:left="227" w:hanging="227"/>
            </w:pPr>
            <w:r w:rsidRPr="004100E3">
              <w:rPr>
                <w:rFonts w:hint="eastAsia"/>
              </w:rPr>
              <w:t>水素供給インフラの整備</w:t>
            </w:r>
          </w:p>
        </w:tc>
      </w:tr>
      <w:tr w:rsidR="004100E3" w:rsidRPr="004100E3" w14:paraId="57FF4B22" w14:textId="77777777" w:rsidTr="00496679">
        <w:tc>
          <w:tcPr>
            <w:tcW w:w="1271" w:type="dxa"/>
            <w:tcBorders>
              <w:left w:val="single" w:sz="4" w:space="0" w:color="auto"/>
            </w:tcBorders>
            <w:vAlign w:val="center"/>
          </w:tcPr>
          <w:p w14:paraId="5454FABE"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国の将来の想定･目標</w:t>
            </w:r>
            <w:r w:rsidRPr="004100E3">
              <w:rPr>
                <w:rFonts w:ascii="ＭＳ ゴシック" w:eastAsia="ＭＳ ゴシック" w:hAnsi="ＭＳ ゴシック"/>
              </w:rPr>
              <w:br/>
            </w:r>
            <w:r w:rsidRPr="004100E3">
              <w:rPr>
                <w:rFonts w:ascii="ＭＳ ゴシック" w:eastAsia="ＭＳ ゴシック" w:hAnsi="ＭＳ ゴシック" w:hint="eastAsia"/>
              </w:rPr>
              <w:t>(2030年頃)</w:t>
            </w:r>
          </w:p>
        </w:tc>
        <w:tc>
          <w:tcPr>
            <w:tcW w:w="2596" w:type="dxa"/>
          </w:tcPr>
          <w:p w14:paraId="5B243A97" w14:textId="77777777" w:rsidR="004100E3" w:rsidRPr="004100E3" w:rsidRDefault="004100E3" w:rsidP="00496679">
            <w:pPr>
              <w:pStyle w:val="a6"/>
              <w:numPr>
                <w:ilvl w:val="0"/>
                <w:numId w:val="32"/>
              </w:numPr>
              <w:spacing w:before="20" w:after="20"/>
              <w:ind w:left="227" w:hanging="227"/>
            </w:pPr>
            <w:r w:rsidRPr="004100E3">
              <w:rPr>
                <w:rFonts w:hint="eastAsia"/>
              </w:rPr>
              <w:t>大規模フォークリフトユーザーにおいて12万台以上のポテンシャルがあり、将来大きな水素需要となり得る</w:t>
            </w:r>
          </w:p>
          <w:p w14:paraId="17E89E75" w14:textId="77777777" w:rsidR="004100E3" w:rsidRPr="004100E3" w:rsidRDefault="004100E3" w:rsidP="00496679">
            <w:pPr>
              <w:pStyle w:val="a6"/>
              <w:numPr>
                <w:ilvl w:val="0"/>
                <w:numId w:val="32"/>
              </w:numPr>
              <w:spacing w:before="20" w:after="20"/>
              <w:ind w:left="227" w:hanging="227"/>
            </w:pPr>
            <w:r w:rsidRPr="004100E3">
              <w:rPr>
                <w:rFonts w:hint="eastAsia"/>
              </w:rPr>
              <w:t>2030年目標：１万台程度</w:t>
            </w:r>
          </w:p>
        </w:tc>
        <w:tc>
          <w:tcPr>
            <w:tcW w:w="2596" w:type="dxa"/>
          </w:tcPr>
          <w:p w14:paraId="52139BAF" w14:textId="77777777" w:rsidR="004100E3" w:rsidRPr="004100E3" w:rsidRDefault="004100E3" w:rsidP="00496679">
            <w:pPr>
              <w:pStyle w:val="a6"/>
              <w:numPr>
                <w:ilvl w:val="0"/>
                <w:numId w:val="32"/>
              </w:numPr>
              <w:spacing w:before="20" w:after="20"/>
              <w:ind w:left="227" w:hanging="227"/>
            </w:pPr>
            <w:r w:rsidRPr="004100E3">
              <w:rPr>
                <w:rFonts w:hint="eastAsia"/>
              </w:rPr>
              <w:t>商用トラックの国内市場保有台数は320万台以上とバス以上の大きな水素需要を見込める</w:t>
            </w:r>
          </w:p>
        </w:tc>
        <w:tc>
          <w:tcPr>
            <w:tcW w:w="2597" w:type="dxa"/>
          </w:tcPr>
          <w:p w14:paraId="554876B8" w14:textId="77777777" w:rsidR="004100E3" w:rsidRPr="004100E3" w:rsidRDefault="004100E3" w:rsidP="00496679">
            <w:pPr>
              <w:pStyle w:val="a6"/>
              <w:numPr>
                <w:ilvl w:val="0"/>
                <w:numId w:val="32"/>
              </w:numPr>
              <w:spacing w:before="20" w:after="20"/>
              <w:ind w:left="227" w:hanging="227"/>
            </w:pPr>
            <w:r w:rsidRPr="004100E3">
              <w:rPr>
                <w:rFonts w:hint="eastAsia"/>
              </w:rPr>
              <w:t>小型船舶のFC化を進め、実船による実証試験を行い、費用対効果の大きいものから普及を目指す</w:t>
            </w:r>
          </w:p>
        </w:tc>
      </w:tr>
      <w:tr w:rsidR="004100E3" w:rsidRPr="004100E3" w14:paraId="222A9859" w14:textId="77777777" w:rsidTr="00496679">
        <w:tc>
          <w:tcPr>
            <w:tcW w:w="1271" w:type="dxa"/>
            <w:tcBorders>
              <w:left w:val="single" w:sz="4" w:space="0" w:color="auto"/>
            </w:tcBorders>
            <w:vAlign w:val="center"/>
          </w:tcPr>
          <w:p w14:paraId="77F22C78"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技術段階</w:t>
            </w:r>
          </w:p>
        </w:tc>
        <w:tc>
          <w:tcPr>
            <w:tcW w:w="2596" w:type="dxa"/>
          </w:tcPr>
          <w:p w14:paraId="20A0DE9F" w14:textId="77777777" w:rsidR="004100E3" w:rsidRPr="004100E3" w:rsidRDefault="004100E3" w:rsidP="00496679">
            <w:pPr>
              <w:pStyle w:val="a6"/>
              <w:numPr>
                <w:ilvl w:val="0"/>
                <w:numId w:val="32"/>
              </w:numPr>
              <w:spacing w:before="20" w:after="20"/>
              <w:ind w:left="227" w:hanging="227"/>
            </w:pPr>
            <w:r w:rsidRPr="004100E3">
              <w:rPr>
                <w:rFonts w:hint="eastAsia"/>
              </w:rPr>
              <w:t>商用段階（国の導入補助）</w:t>
            </w:r>
          </w:p>
        </w:tc>
        <w:tc>
          <w:tcPr>
            <w:tcW w:w="2596" w:type="dxa"/>
          </w:tcPr>
          <w:p w14:paraId="56894A4F" w14:textId="77777777" w:rsidR="004100E3" w:rsidRPr="004100E3" w:rsidRDefault="004100E3" w:rsidP="00496679">
            <w:pPr>
              <w:pStyle w:val="a6"/>
              <w:numPr>
                <w:ilvl w:val="0"/>
                <w:numId w:val="32"/>
              </w:numPr>
              <w:spacing w:before="20" w:after="20"/>
              <w:ind w:left="227" w:hanging="227"/>
            </w:pPr>
            <w:r w:rsidRPr="004100E3">
              <w:rPr>
                <w:rFonts w:hint="eastAsia"/>
              </w:rPr>
              <w:t>実証段階</w:t>
            </w:r>
          </w:p>
        </w:tc>
        <w:tc>
          <w:tcPr>
            <w:tcW w:w="2597" w:type="dxa"/>
          </w:tcPr>
          <w:p w14:paraId="6BF49CA7" w14:textId="77777777" w:rsidR="004100E3" w:rsidRPr="004100E3" w:rsidRDefault="004100E3" w:rsidP="00496679">
            <w:pPr>
              <w:pStyle w:val="a6"/>
              <w:numPr>
                <w:ilvl w:val="0"/>
                <w:numId w:val="32"/>
              </w:numPr>
              <w:spacing w:before="20" w:after="20"/>
              <w:ind w:left="227" w:hanging="227"/>
            </w:pPr>
            <w:r w:rsidRPr="004100E3">
              <w:rPr>
                <w:rFonts w:hint="eastAsia"/>
              </w:rPr>
              <w:t>研究開発段階</w:t>
            </w:r>
          </w:p>
        </w:tc>
      </w:tr>
      <w:tr w:rsidR="004100E3" w:rsidRPr="004100E3" w14:paraId="6C9C786F" w14:textId="77777777" w:rsidTr="00496679">
        <w:tc>
          <w:tcPr>
            <w:tcW w:w="1271" w:type="dxa"/>
            <w:tcBorders>
              <w:left w:val="single" w:sz="4" w:space="0" w:color="auto"/>
            </w:tcBorders>
            <w:vAlign w:val="center"/>
          </w:tcPr>
          <w:p w14:paraId="5723548A"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普及想定</w:t>
            </w:r>
          </w:p>
        </w:tc>
        <w:tc>
          <w:tcPr>
            <w:tcW w:w="2596" w:type="dxa"/>
          </w:tcPr>
          <w:p w14:paraId="016F138B"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まとまった台数のフォークリフトが稼働している卸売市場、貨物取扱空港、港湾倉庫等を中心に導入が進む</w:t>
            </w:r>
          </w:p>
          <w:p w14:paraId="1D4D7412" w14:textId="77777777" w:rsidR="004100E3" w:rsidRPr="004100E3" w:rsidRDefault="004100E3" w:rsidP="00496679">
            <w:pPr>
              <w:pStyle w:val="a6"/>
              <w:numPr>
                <w:ilvl w:val="0"/>
                <w:numId w:val="32"/>
              </w:numPr>
              <w:spacing w:before="20" w:after="20"/>
              <w:ind w:left="227" w:hanging="227"/>
            </w:pPr>
            <w:r w:rsidRPr="004100E3">
              <w:rPr>
                <w:rFonts w:asciiTheme="minorEastAsia" w:eastAsiaTheme="minorEastAsia" w:hAnsiTheme="minorEastAsia" w:hint="eastAsia"/>
              </w:rPr>
              <w:t>２空港（関西、徳島）で既にFCFLを導入</w:t>
            </w:r>
          </w:p>
        </w:tc>
        <w:tc>
          <w:tcPr>
            <w:tcW w:w="2596" w:type="dxa"/>
          </w:tcPr>
          <w:p w14:paraId="3F6A8F56" w14:textId="77777777" w:rsidR="004100E3" w:rsidRPr="004100E3" w:rsidRDefault="004100E3" w:rsidP="00496679">
            <w:pPr>
              <w:pStyle w:val="a6"/>
              <w:numPr>
                <w:ilvl w:val="0"/>
                <w:numId w:val="32"/>
              </w:numPr>
              <w:spacing w:before="20" w:after="20"/>
              <w:ind w:left="227" w:hanging="227"/>
              <w:rPr>
                <w:rFonts w:asciiTheme="minorEastAsia" w:eastAsiaTheme="minorEastAsia" w:hAnsiTheme="minorEastAsia"/>
              </w:rPr>
            </w:pPr>
            <w:r w:rsidRPr="004100E3">
              <w:rPr>
                <w:rFonts w:hint="eastAsia"/>
              </w:rPr>
              <w:t>一定ルートを走行する商用トラックから普及が進む</w:t>
            </w:r>
          </w:p>
        </w:tc>
        <w:tc>
          <w:tcPr>
            <w:tcW w:w="2597" w:type="dxa"/>
          </w:tcPr>
          <w:p w14:paraId="7609AF71" w14:textId="77777777" w:rsidR="004100E3" w:rsidRPr="004100E3" w:rsidRDefault="004100E3" w:rsidP="00496679">
            <w:pPr>
              <w:pStyle w:val="a6"/>
              <w:numPr>
                <w:ilvl w:val="0"/>
                <w:numId w:val="32"/>
              </w:numPr>
              <w:spacing w:before="20" w:after="20"/>
              <w:ind w:left="227" w:hanging="227"/>
            </w:pPr>
            <w:r w:rsidRPr="004100E3">
              <w:rPr>
                <w:rFonts w:hint="eastAsia"/>
              </w:rPr>
              <w:t>FC船の環境性を活かし、自然資源、観光資源を有するエリアにおいて、遊覧船等への活用が期待される</w:t>
            </w:r>
          </w:p>
        </w:tc>
      </w:tr>
      <w:tr w:rsidR="004100E3" w:rsidRPr="004100E3" w14:paraId="5A0E5AB7" w14:textId="77777777" w:rsidTr="00496679">
        <w:tc>
          <w:tcPr>
            <w:tcW w:w="1271" w:type="dxa"/>
            <w:tcBorders>
              <w:left w:val="single" w:sz="4" w:space="0" w:color="auto"/>
            </w:tcBorders>
            <w:vAlign w:val="center"/>
          </w:tcPr>
          <w:p w14:paraId="49C53A3A" w14:textId="77777777" w:rsidR="004100E3" w:rsidRPr="004100E3" w:rsidRDefault="004100E3"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水素需要</w:t>
            </w:r>
          </w:p>
        </w:tc>
        <w:tc>
          <w:tcPr>
            <w:tcW w:w="2596" w:type="dxa"/>
          </w:tcPr>
          <w:p w14:paraId="2E579F4F" w14:textId="77777777" w:rsidR="004100E3" w:rsidRPr="004100E3" w:rsidRDefault="004100E3" w:rsidP="00496679">
            <w:pPr>
              <w:pStyle w:val="a6"/>
              <w:numPr>
                <w:ilvl w:val="0"/>
                <w:numId w:val="32"/>
              </w:numPr>
              <w:spacing w:before="20" w:after="20"/>
              <w:ind w:left="227" w:hanging="227"/>
            </w:pPr>
            <w:r w:rsidRPr="004100E3">
              <w:rPr>
                <w:rFonts w:hint="eastAsia"/>
              </w:rPr>
              <w:t>―</w:t>
            </w:r>
          </w:p>
        </w:tc>
        <w:tc>
          <w:tcPr>
            <w:tcW w:w="2596" w:type="dxa"/>
          </w:tcPr>
          <w:p w14:paraId="7287642D" w14:textId="77777777" w:rsidR="004100E3" w:rsidRPr="004100E3" w:rsidRDefault="004100E3" w:rsidP="00496679">
            <w:pPr>
              <w:pStyle w:val="a6"/>
              <w:numPr>
                <w:ilvl w:val="0"/>
                <w:numId w:val="32"/>
              </w:numPr>
              <w:spacing w:before="20" w:after="20"/>
              <w:ind w:left="227" w:hanging="227"/>
            </w:pPr>
            <w:r w:rsidRPr="004100E3">
              <w:rPr>
                <w:rFonts w:hint="eastAsia"/>
              </w:rPr>
              <w:t>―</w:t>
            </w:r>
          </w:p>
        </w:tc>
        <w:tc>
          <w:tcPr>
            <w:tcW w:w="2597" w:type="dxa"/>
          </w:tcPr>
          <w:p w14:paraId="4F1B0151" w14:textId="77777777" w:rsidR="004100E3" w:rsidRPr="004100E3" w:rsidRDefault="004100E3" w:rsidP="00496679">
            <w:pPr>
              <w:pStyle w:val="a6"/>
              <w:numPr>
                <w:ilvl w:val="0"/>
                <w:numId w:val="32"/>
              </w:numPr>
              <w:spacing w:before="20" w:after="20"/>
              <w:ind w:left="227" w:hanging="227"/>
            </w:pPr>
            <w:r w:rsidRPr="004100E3">
              <w:rPr>
                <w:rFonts w:hint="eastAsia"/>
              </w:rPr>
              <w:t>―</w:t>
            </w:r>
          </w:p>
        </w:tc>
      </w:tr>
    </w:tbl>
    <w:p w14:paraId="53FBB46E" w14:textId="6D13A059" w:rsidR="004100E3" w:rsidRDefault="004100E3"/>
    <w:p w14:paraId="24FB5558" w14:textId="4B94FA8D" w:rsidR="004100E3" w:rsidRDefault="004100E3"/>
    <w:tbl>
      <w:tblPr>
        <w:tblStyle w:val="af2"/>
        <w:tblW w:w="0" w:type="auto"/>
        <w:tblLook w:val="04A0" w:firstRow="1" w:lastRow="0" w:firstColumn="1" w:lastColumn="0" w:noHBand="0" w:noVBand="1"/>
      </w:tblPr>
      <w:tblGrid>
        <w:gridCol w:w="1271"/>
        <w:gridCol w:w="2596"/>
        <w:gridCol w:w="2596"/>
        <w:gridCol w:w="2597"/>
      </w:tblGrid>
      <w:tr w:rsidR="00401BE7" w:rsidRPr="00401BE7" w14:paraId="140F57AC" w14:textId="77777777" w:rsidTr="009A1422">
        <w:tc>
          <w:tcPr>
            <w:tcW w:w="1271" w:type="dxa"/>
            <w:vMerge w:val="restart"/>
            <w:shd w:val="clear" w:color="auto" w:fill="D9D9D9" w:themeFill="background1" w:themeFillShade="D9"/>
            <w:vAlign w:val="center"/>
          </w:tcPr>
          <w:p w14:paraId="7DC3804B" w14:textId="003CCA15" w:rsidR="00401BE7" w:rsidRPr="00401BE7" w:rsidRDefault="00401BE7" w:rsidP="00496679">
            <w:pPr>
              <w:pStyle w:val="a6"/>
              <w:rPr>
                <w:rFonts w:ascii="ＭＳ ゴシック" w:eastAsia="ＭＳ ゴシック" w:hAnsi="ＭＳ ゴシック"/>
              </w:rPr>
            </w:pPr>
            <w:r w:rsidRPr="004100E3">
              <w:rPr>
                <w:rFonts w:ascii="ＭＳ ゴシック" w:eastAsia="ＭＳ ゴシック" w:hAnsi="ＭＳ ゴシック" w:hint="eastAsia"/>
              </w:rPr>
              <w:t>ｱﾌﾟﾘｹｰｼｮﾝ</w:t>
            </w:r>
            <w:r w:rsidRPr="004100E3">
              <w:rPr>
                <w:rFonts w:ascii="ＭＳ ゴシック" w:eastAsia="ＭＳ ゴシック" w:hAnsi="ＭＳ ゴシック"/>
              </w:rPr>
              <w:br/>
            </w:r>
            <w:r w:rsidRPr="00401BE7">
              <w:rPr>
                <w:rFonts w:ascii="ＭＳ ゴシック" w:eastAsia="ＭＳ ゴシック" w:hAnsi="ＭＳ ゴシック" w:hint="eastAsia"/>
              </w:rPr>
              <w:t>の種類</w:t>
            </w:r>
          </w:p>
        </w:tc>
        <w:tc>
          <w:tcPr>
            <w:tcW w:w="2596" w:type="dxa"/>
            <w:tcBorders>
              <w:left w:val="nil"/>
              <w:right w:val="nil"/>
            </w:tcBorders>
            <w:shd w:val="clear" w:color="auto" w:fill="D9D9D9" w:themeFill="background1" w:themeFillShade="D9"/>
          </w:tcPr>
          <w:p w14:paraId="501DCBD5" w14:textId="2E75E169" w:rsidR="00401BE7" w:rsidRPr="00401BE7" w:rsidRDefault="00401BE7" w:rsidP="00401BE7">
            <w:pPr>
              <w:pStyle w:val="a6"/>
              <w:rPr>
                <w:rFonts w:ascii="ＭＳ ゴシック" w:eastAsia="ＭＳ ゴシック" w:hAnsi="ＭＳ ゴシック"/>
              </w:rPr>
            </w:pPr>
            <w:r w:rsidRPr="00401BE7">
              <w:rPr>
                <w:rFonts w:ascii="ＭＳ ゴシック" w:eastAsia="ＭＳ ゴシック" w:hAnsi="ＭＳ ゴシック" w:hint="eastAsia"/>
              </w:rPr>
              <w:t>（２）ＦＣモビリティ</w:t>
            </w:r>
          </w:p>
        </w:tc>
        <w:tc>
          <w:tcPr>
            <w:tcW w:w="2596" w:type="dxa"/>
            <w:tcBorders>
              <w:left w:val="nil"/>
              <w:right w:val="nil"/>
            </w:tcBorders>
            <w:shd w:val="clear" w:color="auto" w:fill="D9D9D9" w:themeFill="background1" w:themeFillShade="D9"/>
          </w:tcPr>
          <w:p w14:paraId="22219DB2" w14:textId="77777777" w:rsidR="00401BE7" w:rsidRPr="00401BE7" w:rsidRDefault="00401BE7" w:rsidP="00496679">
            <w:pPr>
              <w:pStyle w:val="a6"/>
              <w:rPr>
                <w:rFonts w:ascii="ＭＳ ゴシック" w:eastAsia="ＭＳ ゴシック" w:hAnsi="ＭＳ ゴシック"/>
              </w:rPr>
            </w:pPr>
          </w:p>
        </w:tc>
        <w:tc>
          <w:tcPr>
            <w:tcW w:w="2597" w:type="dxa"/>
            <w:tcBorders>
              <w:left w:val="nil"/>
            </w:tcBorders>
            <w:shd w:val="clear" w:color="auto" w:fill="D9D9D9" w:themeFill="background1" w:themeFillShade="D9"/>
          </w:tcPr>
          <w:p w14:paraId="7EAB7E0B" w14:textId="77777777" w:rsidR="00401BE7" w:rsidRPr="00401BE7" w:rsidRDefault="00401BE7" w:rsidP="00496679">
            <w:pPr>
              <w:pStyle w:val="a6"/>
              <w:rPr>
                <w:rFonts w:ascii="ＭＳ ゴシック" w:eastAsia="ＭＳ ゴシック" w:hAnsi="ＭＳ ゴシック"/>
              </w:rPr>
            </w:pPr>
          </w:p>
        </w:tc>
      </w:tr>
      <w:tr w:rsidR="00401BE7" w:rsidRPr="00401BE7" w14:paraId="49EFCF39" w14:textId="77777777" w:rsidTr="009A1422">
        <w:tc>
          <w:tcPr>
            <w:tcW w:w="1271" w:type="dxa"/>
            <w:vMerge/>
            <w:tcBorders>
              <w:bottom w:val="double" w:sz="4" w:space="0" w:color="auto"/>
            </w:tcBorders>
            <w:shd w:val="clear" w:color="auto" w:fill="D9D9D9" w:themeFill="background1" w:themeFillShade="D9"/>
            <w:vAlign w:val="center"/>
          </w:tcPr>
          <w:p w14:paraId="2BA315B6" w14:textId="77777777" w:rsidR="00401BE7" w:rsidRPr="00401BE7" w:rsidRDefault="00401BE7" w:rsidP="00496679">
            <w:pPr>
              <w:pStyle w:val="a6"/>
              <w:rPr>
                <w:rFonts w:ascii="ＭＳ ゴシック" w:eastAsia="ＭＳ ゴシック" w:hAnsi="ＭＳ ゴシック"/>
              </w:rPr>
            </w:pPr>
          </w:p>
        </w:tc>
        <w:tc>
          <w:tcPr>
            <w:tcW w:w="2596" w:type="dxa"/>
            <w:tcBorders>
              <w:bottom w:val="double" w:sz="4" w:space="0" w:color="auto"/>
            </w:tcBorders>
            <w:shd w:val="clear" w:color="auto" w:fill="D9D9D9" w:themeFill="background1" w:themeFillShade="D9"/>
          </w:tcPr>
          <w:p w14:paraId="2A84B1BF"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⑦ ＦＣパッカー車</w:t>
            </w:r>
          </w:p>
        </w:tc>
        <w:tc>
          <w:tcPr>
            <w:tcW w:w="2596" w:type="dxa"/>
            <w:tcBorders>
              <w:bottom w:val="double" w:sz="4" w:space="0" w:color="auto"/>
            </w:tcBorders>
            <w:shd w:val="clear" w:color="auto" w:fill="D9D9D9" w:themeFill="background1" w:themeFillShade="D9"/>
          </w:tcPr>
          <w:p w14:paraId="3FA3C2EE"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⑧ ＦＣトーイング</w:t>
            </w:r>
          </w:p>
        </w:tc>
        <w:tc>
          <w:tcPr>
            <w:tcW w:w="2597" w:type="dxa"/>
            <w:tcBorders>
              <w:bottom w:val="double" w:sz="4" w:space="0" w:color="auto"/>
            </w:tcBorders>
            <w:shd w:val="clear" w:color="auto" w:fill="D9D9D9" w:themeFill="background1" w:themeFillShade="D9"/>
          </w:tcPr>
          <w:p w14:paraId="0879F670"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⑨ ＦＣバイク</w:t>
            </w:r>
          </w:p>
        </w:tc>
      </w:tr>
      <w:tr w:rsidR="00401BE7" w:rsidRPr="00401BE7" w14:paraId="594E9677" w14:textId="77777777" w:rsidTr="009A1422">
        <w:tc>
          <w:tcPr>
            <w:tcW w:w="1271" w:type="dxa"/>
            <w:tcBorders>
              <w:top w:val="double" w:sz="4" w:space="0" w:color="auto"/>
            </w:tcBorders>
            <w:vAlign w:val="center"/>
          </w:tcPr>
          <w:p w14:paraId="0FEDA1D1"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概要・特徴</w:t>
            </w:r>
          </w:p>
        </w:tc>
        <w:tc>
          <w:tcPr>
            <w:tcW w:w="2596" w:type="dxa"/>
            <w:tcBorders>
              <w:top w:val="double" w:sz="4" w:space="0" w:color="auto"/>
            </w:tcBorders>
          </w:tcPr>
          <w:p w14:paraId="2A6575D1" w14:textId="77777777" w:rsidR="00401BE7" w:rsidRPr="00401BE7" w:rsidRDefault="00401BE7" w:rsidP="00496679">
            <w:pPr>
              <w:pStyle w:val="a6"/>
              <w:numPr>
                <w:ilvl w:val="0"/>
                <w:numId w:val="32"/>
              </w:numPr>
              <w:ind w:left="227" w:hanging="227"/>
            </w:pPr>
            <w:r w:rsidRPr="00401BE7">
              <w:rPr>
                <w:rFonts w:hint="eastAsia"/>
              </w:rPr>
              <w:t>燃料電池で発電した電気を動力源として走行するパッカー車。</w:t>
            </w:r>
          </w:p>
          <w:p w14:paraId="116590D2" w14:textId="77777777" w:rsidR="00401BE7" w:rsidRPr="00401BE7" w:rsidRDefault="00401BE7" w:rsidP="00496679">
            <w:pPr>
              <w:pStyle w:val="a6"/>
              <w:numPr>
                <w:ilvl w:val="0"/>
                <w:numId w:val="32"/>
              </w:numPr>
              <w:ind w:left="227" w:hanging="227"/>
            </w:pPr>
            <w:r w:rsidRPr="00401BE7">
              <w:rPr>
                <w:rFonts w:hint="eastAsia"/>
              </w:rPr>
              <w:t>2015～2017年度の３年間で実証実験を実施（周南市）</w:t>
            </w:r>
            <w:r w:rsidRPr="00401BE7">
              <w:rPr>
                <w:rFonts w:hint="eastAsia"/>
                <w:vertAlign w:val="superscript"/>
              </w:rPr>
              <w:t>*6</w:t>
            </w:r>
          </w:p>
        </w:tc>
        <w:tc>
          <w:tcPr>
            <w:tcW w:w="2596" w:type="dxa"/>
            <w:tcBorders>
              <w:top w:val="double" w:sz="4" w:space="0" w:color="auto"/>
            </w:tcBorders>
          </w:tcPr>
          <w:p w14:paraId="00717D1E" w14:textId="77777777" w:rsidR="00401BE7" w:rsidRPr="00401BE7" w:rsidRDefault="00401BE7" w:rsidP="00496679">
            <w:pPr>
              <w:pStyle w:val="a6"/>
              <w:numPr>
                <w:ilvl w:val="0"/>
                <w:numId w:val="32"/>
              </w:numPr>
              <w:ind w:left="227" w:hanging="227"/>
            </w:pPr>
            <w:r w:rsidRPr="00401BE7">
              <w:rPr>
                <w:rFonts w:hint="eastAsia"/>
              </w:rPr>
              <w:t>燃料電池で発電した電気を動力源として牽引・走行するトーイング。</w:t>
            </w:r>
          </w:p>
          <w:p w14:paraId="1CD99D8D" w14:textId="77777777" w:rsidR="00401BE7" w:rsidRPr="00401BE7" w:rsidRDefault="00401BE7" w:rsidP="00496679">
            <w:pPr>
              <w:pStyle w:val="a6"/>
              <w:numPr>
                <w:ilvl w:val="0"/>
                <w:numId w:val="32"/>
              </w:numPr>
              <w:ind w:left="227" w:hanging="227"/>
            </w:pPr>
            <w:r w:rsidRPr="00401BE7">
              <w:rPr>
                <w:rFonts w:hint="eastAsia"/>
              </w:rPr>
              <w:t>現在開発中（2016年の国際総合物流展で参考出品）</w:t>
            </w:r>
            <w:r w:rsidRPr="00401BE7">
              <w:rPr>
                <w:rFonts w:hint="eastAsia"/>
                <w:vertAlign w:val="superscript"/>
              </w:rPr>
              <w:t>*9</w:t>
            </w:r>
          </w:p>
        </w:tc>
        <w:tc>
          <w:tcPr>
            <w:tcW w:w="2597" w:type="dxa"/>
            <w:tcBorders>
              <w:top w:val="double" w:sz="4" w:space="0" w:color="auto"/>
            </w:tcBorders>
          </w:tcPr>
          <w:p w14:paraId="637DDFCC" w14:textId="77777777" w:rsidR="00401BE7" w:rsidRPr="00401BE7" w:rsidRDefault="00401BE7" w:rsidP="00496679">
            <w:pPr>
              <w:pStyle w:val="a6"/>
              <w:numPr>
                <w:ilvl w:val="0"/>
                <w:numId w:val="32"/>
              </w:numPr>
              <w:ind w:left="227" w:hanging="227"/>
            </w:pPr>
            <w:r w:rsidRPr="00401BE7">
              <w:rPr>
                <w:rFonts w:hint="eastAsia"/>
              </w:rPr>
              <w:t>燃料電池で発電した電気を動力源として走行するバイク。</w:t>
            </w:r>
          </w:p>
          <w:p w14:paraId="6EFF7594" w14:textId="77777777" w:rsidR="00401BE7" w:rsidRPr="00401BE7" w:rsidRDefault="00401BE7" w:rsidP="00496679">
            <w:pPr>
              <w:pStyle w:val="a6"/>
              <w:numPr>
                <w:ilvl w:val="0"/>
                <w:numId w:val="32"/>
              </w:numPr>
              <w:ind w:left="227" w:hanging="227"/>
            </w:pPr>
            <w:r w:rsidRPr="00401BE7">
              <w:rPr>
                <w:rFonts w:hint="eastAsia"/>
              </w:rPr>
              <w:t>2017年から公道走行の実証実験を開始</w:t>
            </w:r>
            <w:r w:rsidRPr="00401BE7">
              <w:rPr>
                <w:rFonts w:hint="eastAsia"/>
                <w:vertAlign w:val="superscript"/>
              </w:rPr>
              <w:t>*10</w:t>
            </w:r>
          </w:p>
        </w:tc>
      </w:tr>
      <w:tr w:rsidR="00401BE7" w:rsidRPr="00401BE7" w14:paraId="485D2DE5" w14:textId="77777777" w:rsidTr="009A1422">
        <w:tc>
          <w:tcPr>
            <w:tcW w:w="1271" w:type="dxa"/>
            <w:vAlign w:val="center"/>
          </w:tcPr>
          <w:p w14:paraId="36EF3C0E"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利　点</w:t>
            </w:r>
          </w:p>
        </w:tc>
        <w:tc>
          <w:tcPr>
            <w:tcW w:w="2596" w:type="dxa"/>
          </w:tcPr>
          <w:p w14:paraId="12DFC359" w14:textId="77777777" w:rsidR="00401BE7" w:rsidRPr="00401BE7" w:rsidRDefault="00401BE7" w:rsidP="00496679">
            <w:pPr>
              <w:pStyle w:val="a6"/>
              <w:numPr>
                <w:ilvl w:val="0"/>
                <w:numId w:val="32"/>
              </w:numPr>
              <w:ind w:left="227" w:hanging="227"/>
            </w:pPr>
            <w:r w:rsidRPr="00401BE7">
              <w:rPr>
                <w:rFonts w:hint="eastAsia"/>
              </w:rPr>
              <w:t>ディーゼル車に比べ、走行音が抑えられる（夜間収集への導入も期待される）</w:t>
            </w:r>
            <w:r w:rsidRPr="00401BE7">
              <w:rPr>
                <w:rFonts w:hint="eastAsia"/>
                <w:vertAlign w:val="superscript"/>
              </w:rPr>
              <w:t>*7</w:t>
            </w:r>
          </w:p>
          <w:p w14:paraId="2D55F424" w14:textId="77777777" w:rsidR="00401BE7" w:rsidRPr="00401BE7" w:rsidRDefault="00401BE7" w:rsidP="00496679">
            <w:pPr>
              <w:pStyle w:val="a6"/>
              <w:numPr>
                <w:ilvl w:val="0"/>
                <w:numId w:val="32"/>
              </w:numPr>
              <w:ind w:left="227" w:hanging="227"/>
            </w:pPr>
            <w:r w:rsidRPr="00401BE7">
              <w:rPr>
                <w:rFonts w:hint="eastAsia"/>
              </w:rPr>
              <w:t>エネルギー消費が小さい（ディーゼル車比　一般走行69％減、ごみ収集走行80％減）</w:t>
            </w:r>
            <w:r w:rsidRPr="00401BE7">
              <w:rPr>
                <w:rFonts w:hint="eastAsia"/>
                <w:vertAlign w:val="superscript"/>
              </w:rPr>
              <w:t>*8</w:t>
            </w:r>
          </w:p>
        </w:tc>
        <w:tc>
          <w:tcPr>
            <w:tcW w:w="2596" w:type="dxa"/>
          </w:tcPr>
          <w:p w14:paraId="5583D581" w14:textId="77777777" w:rsidR="00401BE7" w:rsidRPr="00401BE7" w:rsidRDefault="00401BE7" w:rsidP="00496679">
            <w:pPr>
              <w:pStyle w:val="a6"/>
              <w:numPr>
                <w:ilvl w:val="0"/>
                <w:numId w:val="32"/>
              </w:numPr>
              <w:ind w:left="227" w:hanging="227"/>
            </w:pPr>
            <w:r w:rsidRPr="00401BE7">
              <w:rPr>
                <w:rFonts w:hint="eastAsia"/>
              </w:rPr>
              <w:t>鉛蓄電池の交換に比べて、水素充填は時間が短く、作業時間を節減できる。</w:t>
            </w:r>
            <w:r w:rsidRPr="00401BE7">
              <w:rPr>
                <w:rFonts w:hint="eastAsia"/>
                <w:vertAlign w:val="superscript"/>
              </w:rPr>
              <w:t>*1</w:t>
            </w:r>
          </w:p>
          <w:p w14:paraId="3DA29A31" w14:textId="77777777" w:rsidR="00401BE7" w:rsidRPr="00401BE7" w:rsidRDefault="00401BE7" w:rsidP="00496679">
            <w:pPr>
              <w:pStyle w:val="a6"/>
              <w:numPr>
                <w:ilvl w:val="0"/>
                <w:numId w:val="32"/>
              </w:numPr>
              <w:ind w:left="227" w:hanging="227"/>
            </w:pPr>
            <w:r w:rsidRPr="00401BE7">
              <w:rPr>
                <w:rFonts w:hint="eastAsia"/>
              </w:rPr>
              <w:t>環境汚染物質を放出しないため、閉鎖された作業空間の大気汚染を防ぐことも可能である。</w:t>
            </w:r>
            <w:r w:rsidRPr="00401BE7">
              <w:rPr>
                <w:rFonts w:hint="eastAsia"/>
                <w:vertAlign w:val="superscript"/>
              </w:rPr>
              <w:t>*1</w:t>
            </w:r>
          </w:p>
        </w:tc>
        <w:tc>
          <w:tcPr>
            <w:tcW w:w="2597" w:type="dxa"/>
          </w:tcPr>
          <w:p w14:paraId="22022BF6" w14:textId="77777777" w:rsidR="00401BE7" w:rsidRPr="00401BE7" w:rsidRDefault="00401BE7" w:rsidP="00496679">
            <w:pPr>
              <w:pStyle w:val="a6"/>
              <w:numPr>
                <w:ilvl w:val="0"/>
                <w:numId w:val="32"/>
              </w:numPr>
              <w:ind w:left="227" w:hanging="227"/>
            </w:pPr>
            <w:r w:rsidRPr="00401BE7">
              <w:rPr>
                <w:rFonts w:hint="eastAsia"/>
              </w:rPr>
              <w:t>電動車に比べて、水素充填時間が短く、航続距離が長い</w:t>
            </w:r>
          </w:p>
        </w:tc>
      </w:tr>
      <w:tr w:rsidR="00401BE7" w:rsidRPr="00401BE7" w14:paraId="39B09F04" w14:textId="77777777" w:rsidTr="009A1422">
        <w:tc>
          <w:tcPr>
            <w:tcW w:w="1271" w:type="dxa"/>
            <w:vAlign w:val="center"/>
          </w:tcPr>
          <w:p w14:paraId="39B68681"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課　題</w:t>
            </w:r>
          </w:p>
        </w:tc>
        <w:tc>
          <w:tcPr>
            <w:tcW w:w="2596" w:type="dxa"/>
          </w:tcPr>
          <w:p w14:paraId="2A52D450" w14:textId="77777777" w:rsidR="00401BE7" w:rsidRPr="00401BE7" w:rsidRDefault="00401BE7" w:rsidP="00496679">
            <w:pPr>
              <w:pStyle w:val="a6"/>
              <w:numPr>
                <w:ilvl w:val="0"/>
                <w:numId w:val="32"/>
              </w:numPr>
              <w:ind w:left="227" w:hanging="227"/>
            </w:pPr>
            <w:r w:rsidRPr="00401BE7">
              <w:rPr>
                <w:rFonts w:hint="eastAsia"/>
              </w:rPr>
              <w:t>燃料電池システムなどのさらなるコスト低減</w:t>
            </w:r>
          </w:p>
          <w:p w14:paraId="46A7C58C" w14:textId="77777777" w:rsidR="00401BE7" w:rsidRPr="00401BE7" w:rsidRDefault="00401BE7" w:rsidP="00496679">
            <w:pPr>
              <w:pStyle w:val="a6"/>
              <w:numPr>
                <w:ilvl w:val="0"/>
                <w:numId w:val="32"/>
              </w:numPr>
              <w:ind w:left="227" w:hanging="227"/>
            </w:pPr>
            <w:r w:rsidRPr="00401BE7">
              <w:rPr>
                <w:rFonts w:hint="eastAsia"/>
              </w:rPr>
              <w:t>従来のディーゼル車などと遜色のない燃料代となる水素価格の設定</w:t>
            </w:r>
          </w:p>
          <w:p w14:paraId="2D526673" w14:textId="77777777" w:rsidR="00401BE7" w:rsidRPr="00401BE7" w:rsidRDefault="00401BE7" w:rsidP="00496679">
            <w:pPr>
              <w:pStyle w:val="a6"/>
              <w:ind w:left="227"/>
            </w:pPr>
          </w:p>
        </w:tc>
        <w:tc>
          <w:tcPr>
            <w:tcW w:w="2596" w:type="dxa"/>
          </w:tcPr>
          <w:p w14:paraId="4D311468" w14:textId="77777777" w:rsidR="00401BE7" w:rsidRPr="00401BE7" w:rsidRDefault="00401BE7" w:rsidP="00496679">
            <w:pPr>
              <w:pStyle w:val="a6"/>
              <w:numPr>
                <w:ilvl w:val="0"/>
                <w:numId w:val="32"/>
              </w:numPr>
              <w:ind w:left="227" w:hanging="227"/>
            </w:pPr>
            <w:r w:rsidRPr="00401BE7">
              <w:rPr>
                <w:rFonts w:hint="eastAsia"/>
              </w:rPr>
              <w:t>燃料電池システムなどのさらなるコスト低減</w:t>
            </w:r>
          </w:p>
          <w:p w14:paraId="6EE8B052" w14:textId="77777777" w:rsidR="00401BE7" w:rsidRPr="00401BE7" w:rsidRDefault="00401BE7" w:rsidP="00496679">
            <w:pPr>
              <w:pStyle w:val="a6"/>
              <w:numPr>
                <w:ilvl w:val="0"/>
                <w:numId w:val="32"/>
              </w:numPr>
              <w:ind w:left="227" w:hanging="227"/>
            </w:pPr>
            <w:r w:rsidRPr="00401BE7">
              <w:rPr>
                <w:rFonts w:hint="eastAsia"/>
              </w:rPr>
              <w:t>従来のディーゼル車などと遜色のない燃料代となる水素価格の設定</w:t>
            </w:r>
          </w:p>
          <w:p w14:paraId="6FC1321F" w14:textId="77777777" w:rsidR="00401BE7" w:rsidRPr="00401BE7" w:rsidRDefault="00401BE7" w:rsidP="00496679">
            <w:pPr>
              <w:pStyle w:val="a6"/>
              <w:numPr>
                <w:ilvl w:val="0"/>
                <w:numId w:val="32"/>
              </w:numPr>
              <w:ind w:left="227" w:hanging="227"/>
            </w:pPr>
            <w:r w:rsidRPr="00401BE7">
              <w:rPr>
                <w:rFonts w:hint="eastAsia"/>
              </w:rPr>
              <w:t>水素供給インフラのコスト低減</w:t>
            </w:r>
          </w:p>
          <w:p w14:paraId="61ACC4AC" w14:textId="77777777" w:rsidR="00401BE7" w:rsidRPr="00401BE7" w:rsidRDefault="00401BE7" w:rsidP="00496679">
            <w:pPr>
              <w:pStyle w:val="a6"/>
              <w:ind w:left="227"/>
            </w:pPr>
          </w:p>
        </w:tc>
        <w:tc>
          <w:tcPr>
            <w:tcW w:w="2597" w:type="dxa"/>
          </w:tcPr>
          <w:p w14:paraId="3C01EC9A" w14:textId="77777777" w:rsidR="00401BE7" w:rsidRPr="00401BE7" w:rsidRDefault="00401BE7" w:rsidP="00496679">
            <w:pPr>
              <w:pStyle w:val="a6"/>
              <w:numPr>
                <w:ilvl w:val="0"/>
                <w:numId w:val="32"/>
              </w:numPr>
              <w:ind w:left="227" w:hanging="227"/>
            </w:pPr>
            <w:r w:rsidRPr="00401BE7">
              <w:rPr>
                <w:rFonts w:hint="eastAsia"/>
              </w:rPr>
              <w:t>航続距離の延長化</w:t>
            </w:r>
          </w:p>
          <w:p w14:paraId="30DE9BED" w14:textId="77777777" w:rsidR="00401BE7" w:rsidRPr="00401BE7" w:rsidRDefault="00401BE7" w:rsidP="00496679">
            <w:pPr>
              <w:pStyle w:val="a6"/>
              <w:numPr>
                <w:ilvl w:val="0"/>
                <w:numId w:val="32"/>
              </w:numPr>
              <w:ind w:left="227" w:hanging="227"/>
            </w:pPr>
            <w:r w:rsidRPr="00401BE7">
              <w:rPr>
                <w:rFonts w:hint="eastAsia"/>
              </w:rPr>
              <w:t>燃料電池システムなどのさらなる小型化、コスト低減</w:t>
            </w:r>
          </w:p>
          <w:p w14:paraId="67108D9D" w14:textId="77777777" w:rsidR="00401BE7" w:rsidRPr="00401BE7" w:rsidRDefault="00401BE7" w:rsidP="00496679">
            <w:pPr>
              <w:pStyle w:val="a6"/>
              <w:numPr>
                <w:ilvl w:val="0"/>
                <w:numId w:val="32"/>
              </w:numPr>
              <w:ind w:left="227" w:hanging="227"/>
            </w:pPr>
            <w:r w:rsidRPr="00401BE7">
              <w:rPr>
                <w:rFonts w:hint="eastAsia"/>
              </w:rPr>
              <w:t>FCバイクに充填可能な水素ステーションの配備</w:t>
            </w:r>
          </w:p>
          <w:p w14:paraId="0115BAEC" w14:textId="77777777" w:rsidR="00401BE7" w:rsidRPr="00401BE7" w:rsidRDefault="00401BE7" w:rsidP="00496679">
            <w:pPr>
              <w:pStyle w:val="a6"/>
              <w:numPr>
                <w:ilvl w:val="0"/>
                <w:numId w:val="32"/>
              </w:numPr>
              <w:ind w:left="227" w:hanging="227"/>
            </w:pPr>
            <w:r w:rsidRPr="00401BE7">
              <w:rPr>
                <w:rFonts w:hint="eastAsia"/>
              </w:rPr>
              <w:t>従来のガソリン車などと遜色のない燃料代となる水素価格の設定</w:t>
            </w:r>
          </w:p>
        </w:tc>
      </w:tr>
      <w:tr w:rsidR="00401BE7" w:rsidRPr="00401BE7" w14:paraId="44B00242" w14:textId="77777777" w:rsidTr="009A1422">
        <w:tc>
          <w:tcPr>
            <w:tcW w:w="1271" w:type="dxa"/>
            <w:vAlign w:val="center"/>
          </w:tcPr>
          <w:p w14:paraId="47D12788" w14:textId="517B8771" w:rsidR="00401BE7" w:rsidRPr="00401BE7" w:rsidRDefault="00401BE7" w:rsidP="00F17318">
            <w:pPr>
              <w:pStyle w:val="a6"/>
              <w:rPr>
                <w:rFonts w:ascii="ＭＳ ゴシック" w:eastAsia="ＭＳ ゴシック" w:hAnsi="ＭＳ ゴシック"/>
              </w:rPr>
            </w:pPr>
            <w:r w:rsidRPr="004100E3">
              <w:rPr>
                <w:rFonts w:ascii="ＭＳ ゴシック" w:eastAsia="ＭＳ ゴシック" w:hAnsi="ＭＳ ゴシック" w:hint="eastAsia"/>
              </w:rPr>
              <w:t>国の将来の想定･目標</w:t>
            </w:r>
          </w:p>
        </w:tc>
        <w:tc>
          <w:tcPr>
            <w:tcW w:w="2596" w:type="dxa"/>
          </w:tcPr>
          <w:p w14:paraId="3DE671DC" w14:textId="77777777" w:rsidR="00401BE7" w:rsidRPr="00401BE7" w:rsidRDefault="00401BE7" w:rsidP="00496679">
            <w:pPr>
              <w:pStyle w:val="a6"/>
              <w:numPr>
                <w:ilvl w:val="0"/>
                <w:numId w:val="32"/>
              </w:numPr>
              <w:ind w:left="227" w:hanging="227"/>
            </w:pPr>
            <w:r w:rsidRPr="00401BE7">
              <w:rPr>
                <w:rFonts w:hint="eastAsia"/>
              </w:rPr>
              <w:t>市場規模やCO2削減ポテンシャルを評価した上で、低コスト化等に向けた技術開発見通しを見極め、特に費用対効果が大きいものを優先して取組を進める</w:t>
            </w:r>
          </w:p>
        </w:tc>
        <w:tc>
          <w:tcPr>
            <w:tcW w:w="2596" w:type="dxa"/>
          </w:tcPr>
          <w:p w14:paraId="4CAADC83" w14:textId="77777777" w:rsidR="00401BE7" w:rsidRPr="00401BE7" w:rsidRDefault="00401BE7" w:rsidP="00496679">
            <w:pPr>
              <w:pStyle w:val="a6"/>
              <w:numPr>
                <w:ilvl w:val="0"/>
                <w:numId w:val="32"/>
              </w:numPr>
              <w:ind w:left="227" w:hanging="227"/>
            </w:pPr>
            <w:r w:rsidRPr="00401BE7">
              <w:rPr>
                <w:rFonts w:hint="eastAsia"/>
              </w:rPr>
              <w:t>市場規模やCO2削減ポテンシャルを評価した上で、低コスト化等に向けた技術開発見通しを見極め、特に費用対効果が大きいものを優先して取組を進める</w:t>
            </w:r>
          </w:p>
        </w:tc>
        <w:tc>
          <w:tcPr>
            <w:tcW w:w="2597" w:type="dxa"/>
          </w:tcPr>
          <w:p w14:paraId="51DA7464" w14:textId="77777777" w:rsidR="00401BE7" w:rsidRPr="00401BE7" w:rsidRDefault="00401BE7" w:rsidP="00496679">
            <w:pPr>
              <w:pStyle w:val="a6"/>
              <w:numPr>
                <w:ilvl w:val="0"/>
                <w:numId w:val="32"/>
              </w:numPr>
              <w:ind w:left="227" w:hanging="227"/>
            </w:pPr>
            <w:r w:rsidRPr="00401BE7">
              <w:rPr>
                <w:rFonts w:hint="eastAsia"/>
              </w:rPr>
              <w:t>―</w:t>
            </w:r>
          </w:p>
        </w:tc>
      </w:tr>
      <w:tr w:rsidR="00401BE7" w:rsidRPr="00401BE7" w14:paraId="2F5C5CB6" w14:textId="77777777" w:rsidTr="009A1422">
        <w:tc>
          <w:tcPr>
            <w:tcW w:w="1271" w:type="dxa"/>
            <w:vAlign w:val="center"/>
          </w:tcPr>
          <w:p w14:paraId="2F538754" w14:textId="77777777" w:rsidR="00401BE7" w:rsidRPr="00401BE7" w:rsidRDefault="00401BE7" w:rsidP="00496679">
            <w:pPr>
              <w:pStyle w:val="a6"/>
              <w:rPr>
                <w:rFonts w:ascii="ＭＳ ゴシック" w:eastAsia="ＭＳ ゴシック" w:hAnsi="ＭＳ ゴシック"/>
              </w:rPr>
            </w:pPr>
            <w:r w:rsidRPr="00401BE7">
              <w:rPr>
                <w:rFonts w:ascii="ＭＳ ゴシック" w:eastAsia="ＭＳ ゴシック" w:hAnsi="ＭＳ ゴシック" w:hint="eastAsia"/>
              </w:rPr>
              <w:t>技術段階</w:t>
            </w:r>
          </w:p>
        </w:tc>
        <w:tc>
          <w:tcPr>
            <w:tcW w:w="2596" w:type="dxa"/>
          </w:tcPr>
          <w:p w14:paraId="327B63D4" w14:textId="77777777" w:rsidR="00401BE7" w:rsidRPr="00401BE7" w:rsidRDefault="00401BE7" w:rsidP="00496679">
            <w:pPr>
              <w:pStyle w:val="a6"/>
              <w:numPr>
                <w:ilvl w:val="0"/>
                <w:numId w:val="32"/>
              </w:numPr>
              <w:ind w:left="227" w:hanging="227"/>
            </w:pPr>
            <w:r w:rsidRPr="00401BE7">
              <w:rPr>
                <w:rFonts w:hint="eastAsia"/>
              </w:rPr>
              <w:t>研究開発段階</w:t>
            </w:r>
          </w:p>
        </w:tc>
        <w:tc>
          <w:tcPr>
            <w:tcW w:w="2596" w:type="dxa"/>
          </w:tcPr>
          <w:p w14:paraId="42B18C57" w14:textId="77777777" w:rsidR="00401BE7" w:rsidRPr="00401BE7" w:rsidRDefault="00401BE7" w:rsidP="00496679">
            <w:pPr>
              <w:pStyle w:val="a6"/>
              <w:numPr>
                <w:ilvl w:val="0"/>
                <w:numId w:val="32"/>
              </w:numPr>
              <w:ind w:left="227" w:hanging="227"/>
            </w:pPr>
            <w:r w:rsidRPr="00401BE7">
              <w:rPr>
                <w:rFonts w:hint="eastAsia"/>
              </w:rPr>
              <w:t>研究開発段階</w:t>
            </w:r>
          </w:p>
        </w:tc>
        <w:tc>
          <w:tcPr>
            <w:tcW w:w="2597" w:type="dxa"/>
          </w:tcPr>
          <w:p w14:paraId="3061B4A8" w14:textId="77777777" w:rsidR="00401BE7" w:rsidRPr="00401BE7" w:rsidRDefault="00401BE7" w:rsidP="00496679">
            <w:pPr>
              <w:pStyle w:val="a6"/>
              <w:numPr>
                <w:ilvl w:val="0"/>
                <w:numId w:val="32"/>
              </w:numPr>
              <w:ind w:left="227" w:hanging="227"/>
            </w:pPr>
            <w:r w:rsidRPr="00401BE7">
              <w:rPr>
                <w:rFonts w:hint="eastAsia"/>
              </w:rPr>
              <w:t>研究開発段階</w:t>
            </w:r>
          </w:p>
        </w:tc>
      </w:tr>
      <w:tr w:rsidR="00401BE7" w:rsidRPr="00401BE7" w14:paraId="637C2401" w14:textId="77777777" w:rsidTr="009A1422">
        <w:tc>
          <w:tcPr>
            <w:tcW w:w="1271" w:type="dxa"/>
            <w:vAlign w:val="center"/>
          </w:tcPr>
          <w:p w14:paraId="055D7721" w14:textId="37BA3FC7" w:rsidR="00401BE7" w:rsidRPr="00401BE7" w:rsidRDefault="00401BE7"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普及想定</w:t>
            </w:r>
          </w:p>
        </w:tc>
        <w:tc>
          <w:tcPr>
            <w:tcW w:w="2596" w:type="dxa"/>
          </w:tcPr>
          <w:p w14:paraId="6DAFEBA0" w14:textId="77777777" w:rsidR="00401BE7" w:rsidRPr="00401BE7" w:rsidRDefault="00401BE7" w:rsidP="00496679">
            <w:pPr>
              <w:pStyle w:val="a6"/>
              <w:numPr>
                <w:ilvl w:val="0"/>
                <w:numId w:val="32"/>
              </w:numPr>
              <w:ind w:left="227" w:hanging="227"/>
            </w:pPr>
            <w:r w:rsidRPr="00401BE7">
              <w:rPr>
                <w:rFonts w:hint="eastAsia"/>
              </w:rPr>
              <w:t>実用化されれば、各自治体のごみ収集車への導入が期待される</w:t>
            </w:r>
          </w:p>
        </w:tc>
        <w:tc>
          <w:tcPr>
            <w:tcW w:w="2596" w:type="dxa"/>
          </w:tcPr>
          <w:p w14:paraId="10EF53A3" w14:textId="77777777" w:rsidR="00401BE7" w:rsidRPr="00401BE7" w:rsidRDefault="00401BE7" w:rsidP="00496679">
            <w:pPr>
              <w:pStyle w:val="a6"/>
              <w:numPr>
                <w:ilvl w:val="0"/>
                <w:numId w:val="32"/>
              </w:numPr>
              <w:ind w:left="227" w:hanging="227"/>
            </w:pPr>
            <w:r w:rsidRPr="00401BE7">
              <w:rPr>
                <w:rFonts w:hint="eastAsia"/>
              </w:rPr>
              <w:t>空港等の物流拠点を中心に導入が期待される</w:t>
            </w:r>
          </w:p>
        </w:tc>
        <w:tc>
          <w:tcPr>
            <w:tcW w:w="2597" w:type="dxa"/>
          </w:tcPr>
          <w:p w14:paraId="48684717" w14:textId="77777777" w:rsidR="00401BE7" w:rsidRPr="00401BE7" w:rsidRDefault="00401BE7" w:rsidP="00496679">
            <w:pPr>
              <w:pStyle w:val="a6"/>
              <w:numPr>
                <w:ilvl w:val="0"/>
                <w:numId w:val="32"/>
              </w:numPr>
              <w:ind w:left="227" w:hanging="227"/>
            </w:pPr>
            <w:r w:rsidRPr="00401BE7">
              <w:rPr>
                <w:rFonts w:hint="eastAsia"/>
              </w:rPr>
              <w:t>実用化されれば、配送等で使用されるバイクへの導入が期待される</w:t>
            </w:r>
          </w:p>
        </w:tc>
      </w:tr>
      <w:tr w:rsidR="00401BE7" w:rsidRPr="00401BE7" w14:paraId="6A90E2C2" w14:textId="77777777" w:rsidTr="009A1422">
        <w:tc>
          <w:tcPr>
            <w:tcW w:w="1271" w:type="dxa"/>
            <w:vAlign w:val="center"/>
          </w:tcPr>
          <w:p w14:paraId="2C7E34B9" w14:textId="253DC9CF" w:rsidR="00401BE7" w:rsidRPr="00401BE7" w:rsidRDefault="00401BE7" w:rsidP="00496679">
            <w:pPr>
              <w:pStyle w:val="a6"/>
              <w:rPr>
                <w:rFonts w:ascii="ＭＳ ゴシック" w:eastAsia="ＭＳ ゴシック" w:hAnsi="ＭＳ ゴシック"/>
              </w:rPr>
            </w:pPr>
            <w:r w:rsidRPr="004100E3">
              <w:rPr>
                <w:rFonts w:ascii="ＭＳ ゴシック" w:eastAsia="ＭＳ ゴシック" w:hAnsi="ＭＳ ゴシック" w:hint="eastAsia"/>
              </w:rPr>
              <w:t>2030年頃</w:t>
            </w:r>
            <w:r w:rsidRPr="004100E3">
              <w:rPr>
                <w:rFonts w:ascii="ＭＳ ゴシック" w:eastAsia="ＭＳ ゴシック" w:hAnsi="ＭＳ ゴシック"/>
              </w:rPr>
              <w:br/>
            </w:r>
            <w:r w:rsidRPr="004100E3">
              <w:rPr>
                <w:rFonts w:ascii="ＭＳ ゴシック" w:eastAsia="ＭＳ ゴシック" w:hAnsi="ＭＳ ゴシック" w:hint="eastAsia"/>
              </w:rPr>
              <w:t>の関西圏</w:t>
            </w:r>
            <w:r w:rsidRPr="004100E3">
              <w:rPr>
                <w:rFonts w:ascii="ＭＳ ゴシック" w:eastAsia="ＭＳ ゴシック" w:hAnsi="ＭＳ ゴシック"/>
              </w:rPr>
              <w:br/>
            </w:r>
            <w:r w:rsidRPr="004100E3">
              <w:rPr>
                <w:rFonts w:ascii="ＭＳ ゴシック" w:eastAsia="ＭＳ ゴシック" w:hAnsi="ＭＳ ゴシック" w:hint="eastAsia"/>
              </w:rPr>
              <w:t>における</w:t>
            </w:r>
            <w:r w:rsidRPr="004100E3">
              <w:rPr>
                <w:rFonts w:ascii="ＭＳ ゴシック" w:eastAsia="ＭＳ ゴシック" w:hAnsi="ＭＳ ゴシック"/>
              </w:rPr>
              <w:br/>
            </w:r>
            <w:r w:rsidRPr="004100E3">
              <w:rPr>
                <w:rFonts w:ascii="ＭＳ ゴシック" w:eastAsia="ＭＳ ゴシック" w:hAnsi="ＭＳ ゴシック" w:hint="eastAsia"/>
              </w:rPr>
              <w:t>水素需要</w:t>
            </w:r>
          </w:p>
        </w:tc>
        <w:tc>
          <w:tcPr>
            <w:tcW w:w="2596" w:type="dxa"/>
          </w:tcPr>
          <w:p w14:paraId="00B96870" w14:textId="77777777" w:rsidR="00401BE7" w:rsidRPr="00401BE7" w:rsidRDefault="00401BE7" w:rsidP="00496679">
            <w:pPr>
              <w:pStyle w:val="a6"/>
              <w:numPr>
                <w:ilvl w:val="0"/>
                <w:numId w:val="32"/>
              </w:numPr>
              <w:ind w:left="227" w:hanging="227"/>
            </w:pPr>
            <w:r w:rsidRPr="00401BE7">
              <w:rPr>
                <w:rFonts w:hint="eastAsia"/>
              </w:rPr>
              <w:t>―</w:t>
            </w:r>
          </w:p>
        </w:tc>
        <w:tc>
          <w:tcPr>
            <w:tcW w:w="2596" w:type="dxa"/>
          </w:tcPr>
          <w:p w14:paraId="63E8523F" w14:textId="77777777" w:rsidR="00401BE7" w:rsidRPr="00401BE7" w:rsidRDefault="00401BE7" w:rsidP="00496679">
            <w:pPr>
              <w:pStyle w:val="a6"/>
              <w:numPr>
                <w:ilvl w:val="0"/>
                <w:numId w:val="32"/>
              </w:numPr>
              <w:ind w:left="227" w:hanging="227"/>
            </w:pPr>
            <w:r w:rsidRPr="00401BE7">
              <w:rPr>
                <w:rFonts w:hint="eastAsia"/>
              </w:rPr>
              <w:t>―</w:t>
            </w:r>
          </w:p>
        </w:tc>
        <w:tc>
          <w:tcPr>
            <w:tcW w:w="2597" w:type="dxa"/>
          </w:tcPr>
          <w:p w14:paraId="62A8389E" w14:textId="77777777" w:rsidR="00401BE7" w:rsidRPr="00401BE7" w:rsidRDefault="00401BE7" w:rsidP="00496679">
            <w:pPr>
              <w:pStyle w:val="a6"/>
              <w:numPr>
                <w:ilvl w:val="0"/>
                <w:numId w:val="32"/>
              </w:numPr>
              <w:ind w:left="227" w:hanging="227"/>
            </w:pPr>
            <w:r w:rsidRPr="00401BE7">
              <w:rPr>
                <w:rFonts w:hint="eastAsia"/>
              </w:rPr>
              <w:t>―</w:t>
            </w:r>
          </w:p>
        </w:tc>
      </w:tr>
    </w:tbl>
    <w:p w14:paraId="2D5CD2C2" w14:textId="3202EFE7" w:rsidR="004100E3" w:rsidRDefault="004100E3"/>
    <w:p w14:paraId="35BA3F25" w14:textId="32D0ACAA" w:rsidR="00F17318" w:rsidRDefault="00F17318">
      <w:pPr>
        <w:widowControl/>
        <w:jc w:val="left"/>
      </w:pPr>
      <w:r>
        <w:br w:type="page"/>
      </w:r>
    </w:p>
    <w:p w14:paraId="0A7CB347" w14:textId="23173812" w:rsidR="004100E3" w:rsidRDefault="004100E3"/>
    <w:tbl>
      <w:tblPr>
        <w:tblStyle w:val="af2"/>
        <w:tblW w:w="9067" w:type="dxa"/>
        <w:tblLook w:val="04A0" w:firstRow="1" w:lastRow="0" w:firstColumn="1" w:lastColumn="0" w:noHBand="0" w:noVBand="1"/>
      </w:tblPr>
      <w:tblGrid>
        <w:gridCol w:w="1271"/>
        <w:gridCol w:w="3898"/>
        <w:gridCol w:w="3898"/>
      </w:tblGrid>
      <w:tr w:rsidR="00F17318" w:rsidRPr="00F17318" w14:paraId="20D5ADEC" w14:textId="77777777" w:rsidTr="00F17318">
        <w:tc>
          <w:tcPr>
            <w:tcW w:w="1271" w:type="dxa"/>
            <w:vMerge w:val="restart"/>
            <w:shd w:val="clear" w:color="auto" w:fill="D9D9D9" w:themeFill="background1" w:themeFillShade="D9"/>
            <w:vAlign w:val="center"/>
          </w:tcPr>
          <w:p w14:paraId="40A62071" w14:textId="56ADEFEC"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ｱﾌﾟﾘｹｰｼｮﾝ</w:t>
            </w:r>
            <w:r w:rsidRPr="00F17318">
              <w:rPr>
                <w:rFonts w:ascii="ＭＳ ゴシック" w:eastAsia="ＭＳ ゴシック" w:hAnsi="ＭＳ ゴシック"/>
              </w:rPr>
              <w:br/>
            </w:r>
            <w:r w:rsidRPr="00F17318">
              <w:rPr>
                <w:rFonts w:ascii="ＭＳ ゴシック" w:eastAsia="ＭＳ ゴシック" w:hAnsi="ＭＳ ゴシック" w:hint="eastAsia"/>
              </w:rPr>
              <w:t>の種類</w:t>
            </w:r>
          </w:p>
        </w:tc>
        <w:tc>
          <w:tcPr>
            <w:tcW w:w="3898" w:type="dxa"/>
            <w:tcBorders>
              <w:left w:val="nil"/>
              <w:right w:val="nil"/>
            </w:tcBorders>
            <w:shd w:val="clear" w:color="auto" w:fill="D9D9D9" w:themeFill="background1" w:themeFillShade="D9"/>
          </w:tcPr>
          <w:p w14:paraId="40376A3D" w14:textId="431BB52C" w:rsidR="00F17318" w:rsidRPr="00F17318" w:rsidRDefault="00F17318" w:rsidP="00F17318">
            <w:pPr>
              <w:pStyle w:val="a6"/>
              <w:rPr>
                <w:rFonts w:ascii="ＭＳ ゴシック" w:eastAsia="ＭＳ ゴシック" w:hAnsi="ＭＳ ゴシック"/>
              </w:rPr>
            </w:pPr>
            <w:r w:rsidRPr="00F17318">
              <w:rPr>
                <w:rFonts w:ascii="ＭＳ ゴシック" w:eastAsia="ＭＳ ゴシック" w:hAnsi="ＭＳ ゴシック" w:hint="eastAsia"/>
              </w:rPr>
              <w:t>（２）ＦＣモビリティ</w:t>
            </w:r>
          </w:p>
        </w:tc>
        <w:tc>
          <w:tcPr>
            <w:tcW w:w="3898" w:type="dxa"/>
            <w:tcBorders>
              <w:left w:val="nil"/>
            </w:tcBorders>
            <w:shd w:val="clear" w:color="auto" w:fill="D9D9D9" w:themeFill="background1" w:themeFillShade="D9"/>
          </w:tcPr>
          <w:p w14:paraId="28F3822D" w14:textId="77777777" w:rsidR="00F17318" w:rsidRPr="00F17318" w:rsidRDefault="00F17318" w:rsidP="00496679">
            <w:pPr>
              <w:pStyle w:val="a6"/>
              <w:rPr>
                <w:rFonts w:ascii="ＭＳ ゴシック" w:eastAsia="ＭＳ ゴシック" w:hAnsi="ＭＳ ゴシック"/>
              </w:rPr>
            </w:pPr>
          </w:p>
        </w:tc>
      </w:tr>
      <w:tr w:rsidR="00F17318" w:rsidRPr="00F17318" w14:paraId="4C5F094A" w14:textId="77777777" w:rsidTr="00F17318">
        <w:tc>
          <w:tcPr>
            <w:tcW w:w="1271" w:type="dxa"/>
            <w:vMerge/>
            <w:tcBorders>
              <w:bottom w:val="double" w:sz="4" w:space="0" w:color="auto"/>
            </w:tcBorders>
            <w:shd w:val="clear" w:color="auto" w:fill="D9D9D9" w:themeFill="background1" w:themeFillShade="D9"/>
            <w:vAlign w:val="center"/>
          </w:tcPr>
          <w:p w14:paraId="407E0BB4" w14:textId="77777777" w:rsidR="00F17318" w:rsidRPr="00F17318" w:rsidRDefault="00F17318" w:rsidP="00496679">
            <w:pPr>
              <w:pStyle w:val="a6"/>
              <w:rPr>
                <w:rFonts w:ascii="ＭＳ ゴシック" w:eastAsia="ＭＳ ゴシック" w:hAnsi="ＭＳ ゴシック"/>
              </w:rPr>
            </w:pPr>
          </w:p>
        </w:tc>
        <w:tc>
          <w:tcPr>
            <w:tcW w:w="3898" w:type="dxa"/>
            <w:tcBorders>
              <w:bottom w:val="double" w:sz="4" w:space="0" w:color="auto"/>
            </w:tcBorders>
            <w:shd w:val="clear" w:color="auto" w:fill="D9D9D9" w:themeFill="background1" w:themeFillShade="D9"/>
          </w:tcPr>
          <w:p w14:paraId="3E93D17B"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⑩ ＦＣ鉄道車両</w:t>
            </w:r>
          </w:p>
        </w:tc>
        <w:tc>
          <w:tcPr>
            <w:tcW w:w="3898" w:type="dxa"/>
            <w:tcBorders>
              <w:bottom w:val="double" w:sz="4" w:space="0" w:color="auto"/>
            </w:tcBorders>
            <w:shd w:val="clear" w:color="auto" w:fill="D9D9D9" w:themeFill="background1" w:themeFillShade="D9"/>
          </w:tcPr>
          <w:p w14:paraId="47D83466"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⑪ ＦＣドローン</w:t>
            </w:r>
          </w:p>
        </w:tc>
      </w:tr>
      <w:tr w:rsidR="00F17318" w:rsidRPr="00F17318" w14:paraId="78F2DE19" w14:textId="77777777" w:rsidTr="00F17318">
        <w:tc>
          <w:tcPr>
            <w:tcW w:w="1271" w:type="dxa"/>
            <w:tcBorders>
              <w:top w:val="double" w:sz="4" w:space="0" w:color="auto"/>
            </w:tcBorders>
            <w:vAlign w:val="center"/>
          </w:tcPr>
          <w:p w14:paraId="74F44CB9"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概要・特徴</w:t>
            </w:r>
          </w:p>
        </w:tc>
        <w:tc>
          <w:tcPr>
            <w:tcW w:w="3898" w:type="dxa"/>
            <w:tcBorders>
              <w:top w:val="double" w:sz="4" w:space="0" w:color="auto"/>
            </w:tcBorders>
          </w:tcPr>
          <w:p w14:paraId="5B30442D" w14:textId="77777777" w:rsidR="00F17318" w:rsidRPr="00F17318" w:rsidRDefault="00F17318" w:rsidP="00496679">
            <w:pPr>
              <w:pStyle w:val="a6"/>
              <w:numPr>
                <w:ilvl w:val="0"/>
                <w:numId w:val="32"/>
              </w:numPr>
              <w:ind w:left="227" w:hanging="227"/>
            </w:pPr>
            <w:r w:rsidRPr="00F17318">
              <w:rPr>
                <w:rFonts w:hint="eastAsia"/>
              </w:rPr>
              <w:t>燃料電池で発電した電気を動力源として走行する鉄道車両。</w:t>
            </w:r>
          </w:p>
          <w:p w14:paraId="65B44CA2" w14:textId="77777777" w:rsidR="00F17318" w:rsidRPr="00F17318" w:rsidRDefault="00F17318" w:rsidP="00496679">
            <w:pPr>
              <w:pStyle w:val="a6"/>
              <w:numPr>
                <w:ilvl w:val="0"/>
                <w:numId w:val="32"/>
              </w:numPr>
              <w:ind w:left="227" w:hanging="227"/>
            </w:pPr>
            <w:r w:rsidRPr="00F17318">
              <w:rPr>
                <w:rFonts w:hint="eastAsia"/>
              </w:rPr>
              <w:t>鉄道総合技術研究所において、鉄道向け燃料電池の技術検証を行っている</w:t>
            </w:r>
            <w:r w:rsidRPr="00F17318">
              <w:rPr>
                <w:rFonts w:hint="eastAsia"/>
                <w:vertAlign w:val="superscript"/>
              </w:rPr>
              <w:t>*11</w:t>
            </w:r>
          </w:p>
          <w:p w14:paraId="50ECDE55" w14:textId="78C31E33" w:rsidR="00F17318" w:rsidRPr="00F17318" w:rsidRDefault="00F17318" w:rsidP="00496679">
            <w:pPr>
              <w:pStyle w:val="a6"/>
              <w:numPr>
                <w:ilvl w:val="0"/>
                <w:numId w:val="32"/>
              </w:numPr>
              <w:ind w:left="227" w:hanging="227"/>
            </w:pPr>
            <w:r w:rsidRPr="00F17318">
              <w:rPr>
                <w:rFonts w:hint="eastAsia"/>
              </w:rPr>
              <w:t>2018年</w:t>
            </w:r>
            <w:r w:rsidR="00496679">
              <w:rPr>
                <w:rFonts w:hint="eastAsia"/>
              </w:rPr>
              <w:t>9月、ドイツで世界初の燃料電池列車が運行開始</w:t>
            </w:r>
            <w:r w:rsidRPr="00F17318">
              <w:rPr>
                <w:rFonts w:hint="eastAsia"/>
                <w:vertAlign w:val="superscript"/>
              </w:rPr>
              <w:t>*12</w:t>
            </w:r>
          </w:p>
        </w:tc>
        <w:tc>
          <w:tcPr>
            <w:tcW w:w="3898" w:type="dxa"/>
            <w:tcBorders>
              <w:top w:val="double" w:sz="4" w:space="0" w:color="auto"/>
            </w:tcBorders>
          </w:tcPr>
          <w:p w14:paraId="2A1A49E8" w14:textId="77777777" w:rsidR="00F17318" w:rsidRPr="00F17318" w:rsidRDefault="00F17318" w:rsidP="00496679">
            <w:pPr>
              <w:pStyle w:val="a6"/>
              <w:numPr>
                <w:ilvl w:val="0"/>
                <w:numId w:val="32"/>
              </w:numPr>
              <w:ind w:left="227" w:hanging="227"/>
            </w:pPr>
            <w:r w:rsidRPr="00F17318">
              <w:rPr>
                <w:rFonts w:hint="eastAsia"/>
              </w:rPr>
              <w:t>燃料電池で発電した電気を動力源として飛行するドローン。</w:t>
            </w:r>
          </w:p>
          <w:p w14:paraId="4D9219C1" w14:textId="77777777" w:rsidR="00F17318" w:rsidRPr="00F17318" w:rsidRDefault="00F17318" w:rsidP="00496679">
            <w:pPr>
              <w:pStyle w:val="a6"/>
              <w:numPr>
                <w:ilvl w:val="0"/>
                <w:numId w:val="32"/>
              </w:numPr>
              <w:ind w:left="227" w:hanging="227"/>
            </w:pPr>
            <w:r w:rsidRPr="00F17318">
              <w:rPr>
                <w:rFonts w:hint="eastAsia"/>
              </w:rPr>
              <w:t>4時間以上の飛行が可能なＦＣドローンも開発されている（ペイロードは最大5kg）</w:t>
            </w:r>
            <w:r w:rsidRPr="00F17318">
              <w:rPr>
                <w:rFonts w:hint="eastAsia"/>
                <w:vertAlign w:val="superscript"/>
              </w:rPr>
              <w:t>*13</w:t>
            </w:r>
          </w:p>
        </w:tc>
      </w:tr>
      <w:tr w:rsidR="00F17318" w:rsidRPr="00F17318" w14:paraId="63949166" w14:textId="77777777" w:rsidTr="00F17318">
        <w:tc>
          <w:tcPr>
            <w:tcW w:w="1271" w:type="dxa"/>
            <w:vAlign w:val="center"/>
          </w:tcPr>
          <w:p w14:paraId="183F4EE2"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利　点</w:t>
            </w:r>
          </w:p>
        </w:tc>
        <w:tc>
          <w:tcPr>
            <w:tcW w:w="3898" w:type="dxa"/>
          </w:tcPr>
          <w:p w14:paraId="4FC1F9DC" w14:textId="77777777" w:rsidR="00F17318" w:rsidRPr="00F17318" w:rsidRDefault="00F17318" w:rsidP="00496679">
            <w:pPr>
              <w:pStyle w:val="a6"/>
              <w:numPr>
                <w:ilvl w:val="0"/>
                <w:numId w:val="32"/>
              </w:numPr>
              <w:ind w:left="227" w:hanging="227"/>
            </w:pPr>
            <w:r w:rsidRPr="00F17318">
              <w:rPr>
                <w:rFonts w:hint="eastAsia"/>
              </w:rPr>
              <w:t>地上電力供給設備の負担軽減、メンテナンスコストの削減</w:t>
            </w:r>
            <w:r w:rsidRPr="00F17318">
              <w:rPr>
                <w:rFonts w:hint="eastAsia"/>
                <w:vertAlign w:val="superscript"/>
              </w:rPr>
              <w:t>*12</w:t>
            </w:r>
          </w:p>
        </w:tc>
        <w:tc>
          <w:tcPr>
            <w:tcW w:w="3898" w:type="dxa"/>
          </w:tcPr>
          <w:p w14:paraId="5F9B4AE1" w14:textId="77777777" w:rsidR="00F17318" w:rsidRPr="00F17318" w:rsidRDefault="00F17318" w:rsidP="00496679">
            <w:pPr>
              <w:pStyle w:val="a6"/>
              <w:numPr>
                <w:ilvl w:val="0"/>
                <w:numId w:val="32"/>
              </w:numPr>
              <w:ind w:left="227" w:hanging="227"/>
            </w:pPr>
            <w:r w:rsidRPr="00F17318">
              <w:rPr>
                <w:rFonts w:hint="eastAsia"/>
              </w:rPr>
              <w:t>電池式に比べ長距離輸送が可能</w:t>
            </w:r>
          </w:p>
        </w:tc>
      </w:tr>
      <w:tr w:rsidR="00F17318" w:rsidRPr="00F17318" w14:paraId="4ACD980A" w14:textId="77777777" w:rsidTr="00F17318">
        <w:tc>
          <w:tcPr>
            <w:tcW w:w="1271" w:type="dxa"/>
            <w:vAlign w:val="center"/>
          </w:tcPr>
          <w:p w14:paraId="559AD2F7"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課　題</w:t>
            </w:r>
          </w:p>
        </w:tc>
        <w:tc>
          <w:tcPr>
            <w:tcW w:w="3898" w:type="dxa"/>
          </w:tcPr>
          <w:p w14:paraId="2F9C3090" w14:textId="77777777" w:rsidR="00F17318" w:rsidRPr="00F17318" w:rsidRDefault="00F17318" w:rsidP="00496679">
            <w:pPr>
              <w:pStyle w:val="a6"/>
              <w:numPr>
                <w:ilvl w:val="0"/>
                <w:numId w:val="32"/>
              </w:numPr>
              <w:ind w:left="227" w:hanging="227"/>
            </w:pPr>
            <w:r w:rsidRPr="00F17318">
              <w:rPr>
                <w:rFonts w:hint="eastAsia"/>
              </w:rPr>
              <w:t>燃料電池システムなどのさらなるコスト低減</w:t>
            </w:r>
          </w:p>
          <w:p w14:paraId="15FFCE32" w14:textId="77777777" w:rsidR="00F17318" w:rsidRPr="00F17318" w:rsidRDefault="00F17318" w:rsidP="00496679">
            <w:pPr>
              <w:pStyle w:val="a6"/>
              <w:numPr>
                <w:ilvl w:val="0"/>
                <w:numId w:val="32"/>
              </w:numPr>
              <w:ind w:left="227" w:hanging="227"/>
            </w:pPr>
            <w:r w:rsidRPr="00F17318">
              <w:rPr>
                <w:rFonts w:hint="eastAsia"/>
              </w:rPr>
              <w:t>従来のディーゼル車両などと遜色のない燃料代となる水素価格の設定</w:t>
            </w:r>
          </w:p>
          <w:p w14:paraId="11960B64" w14:textId="77777777" w:rsidR="00F17318" w:rsidRPr="00F17318" w:rsidRDefault="00F17318" w:rsidP="00496679">
            <w:pPr>
              <w:pStyle w:val="a6"/>
              <w:numPr>
                <w:ilvl w:val="0"/>
                <w:numId w:val="32"/>
              </w:numPr>
              <w:ind w:left="227" w:hanging="227"/>
            </w:pPr>
            <w:r w:rsidRPr="00F17318">
              <w:rPr>
                <w:rFonts w:hint="eastAsia"/>
              </w:rPr>
              <w:t>水素供給インフラのコスト低減</w:t>
            </w:r>
          </w:p>
          <w:p w14:paraId="443FA9C9" w14:textId="77777777" w:rsidR="00F17318" w:rsidRPr="00F17318" w:rsidRDefault="00F17318" w:rsidP="00496679">
            <w:pPr>
              <w:pStyle w:val="a6"/>
              <w:ind w:left="227"/>
              <w:rPr>
                <w:color w:val="FF0000"/>
              </w:rPr>
            </w:pPr>
          </w:p>
        </w:tc>
        <w:tc>
          <w:tcPr>
            <w:tcW w:w="3898" w:type="dxa"/>
          </w:tcPr>
          <w:p w14:paraId="59614F2C" w14:textId="77777777" w:rsidR="00F17318" w:rsidRPr="00F17318" w:rsidRDefault="00F17318" w:rsidP="00496679">
            <w:pPr>
              <w:pStyle w:val="a6"/>
              <w:numPr>
                <w:ilvl w:val="0"/>
                <w:numId w:val="32"/>
              </w:numPr>
              <w:ind w:left="227" w:hanging="227"/>
            </w:pPr>
            <w:r w:rsidRPr="00F17318">
              <w:rPr>
                <w:rFonts w:hint="eastAsia"/>
              </w:rPr>
              <w:t>燃料電池システムなどのさらなるコスト低減、小型化</w:t>
            </w:r>
          </w:p>
          <w:p w14:paraId="05272BF2" w14:textId="77777777" w:rsidR="00F17318" w:rsidRPr="00F17318" w:rsidRDefault="00F17318" w:rsidP="00496679">
            <w:pPr>
              <w:pStyle w:val="a6"/>
              <w:numPr>
                <w:ilvl w:val="0"/>
                <w:numId w:val="32"/>
              </w:numPr>
              <w:ind w:left="227" w:hanging="227"/>
            </w:pPr>
            <w:r w:rsidRPr="00F17318">
              <w:rPr>
                <w:rFonts w:hint="eastAsia"/>
              </w:rPr>
              <w:t>タンクの軽量化</w:t>
            </w:r>
          </w:p>
        </w:tc>
      </w:tr>
      <w:tr w:rsidR="00F17318" w:rsidRPr="00F17318" w14:paraId="5A00D49B" w14:textId="77777777" w:rsidTr="00F17318">
        <w:tc>
          <w:tcPr>
            <w:tcW w:w="1271" w:type="dxa"/>
            <w:vAlign w:val="center"/>
          </w:tcPr>
          <w:p w14:paraId="4C4E8928" w14:textId="332FE9AA"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国の将来</w:t>
            </w:r>
            <w:r w:rsidRPr="00F17318">
              <w:rPr>
                <w:rFonts w:ascii="ＭＳ ゴシック" w:eastAsia="ＭＳ ゴシック" w:hAnsi="ＭＳ ゴシック"/>
              </w:rPr>
              <w:br/>
            </w:r>
            <w:r w:rsidRPr="00F17318">
              <w:rPr>
                <w:rFonts w:ascii="ＭＳ ゴシック" w:eastAsia="ＭＳ ゴシック" w:hAnsi="ＭＳ ゴシック" w:hint="eastAsia"/>
              </w:rPr>
              <w:t>想定・目標</w:t>
            </w:r>
          </w:p>
        </w:tc>
        <w:tc>
          <w:tcPr>
            <w:tcW w:w="3898" w:type="dxa"/>
          </w:tcPr>
          <w:p w14:paraId="7BF08EFB" w14:textId="77777777" w:rsidR="00F17318" w:rsidRPr="00F17318" w:rsidRDefault="00F17318" w:rsidP="00496679">
            <w:pPr>
              <w:pStyle w:val="a6"/>
              <w:numPr>
                <w:ilvl w:val="0"/>
                <w:numId w:val="32"/>
              </w:numPr>
              <w:ind w:left="227" w:hanging="227"/>
            </w:pPr>
            <w:r w:rsidRPr="00F17318">
              <w:rPr>
                <w:rFonts w:hint="eastAsia"/>
              </w:rPr>
              <w:t>市場規模やCO2削減ポテンシャルを評価した上で、低コスト化等に向けた技術開発見通しを見極め、特に費用対効果が大きいものを優先して取組を進める</w:t>
            </w:r>
          </w:p>
        </w:tc>
        <w:tc>
          <w:tcPr>
            <w:tcW w:w="3898" w:type="dxa"/>
          </w:tcPr>
          <w:p w14:paraId="56AA3003" w14:textId="77777777" w:rsidR="00F17318" w:rsidRPr="00F17318" w:rsidRDefault="00F17318" w:rsidP="00496679">
            <w:pPr>
              <w:pStyle w:val="a6"/>
              <w:numPr>
                <w:ilvl w:val="0"/>
                <w:numId w:val="32"/>
              </w:numPr>
              <w:ind w:left="227" w:hanging="227"/>
            </w:pPr>
            <w:r w:rsidRPr="00F17318">
              <w:rPr>
                <w:rFonts w:hint="eastAsia"/>
              </w:rPr>
              <w:t>―</w:t>
            </w:r>
          </w:p>
        </w:tc>
      </w:tr>
      <w:tr w:rsidR="00F17318" w:rsidRPr="00F17318" w14:paraId="7A3F0779" w14:textId="77777777" w:rsidTr="00F17318">
        <w:tc>
          <w:tcPr>
            <w:tcW w:w="1271" w:type="dxa"/>
            <w:vAlign w:val="center"/>
          </w:tcPr>
          <w:p w14:paraId="6CE91F43"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技術段階</w:t>
            </w:r>
          </w:p>
        </w:tc>
        <w:tc>
          <w:tcPr>
            <w:tcW w:w="3898" w:type="dxa"/>
          </w:tcPr>
          <w:p w14:paraId="46614F31" w14:textId="77777777" w:rsidR="00F17318" w:rsidRPr="00F17318" w:rsidRDefault="00F17318" w:rsidP="00496679">
            <w:pPr>
              <w:pStyle w:val="a6"/>
              <w:numPr>
                <w:ilvl w:val="0"/>
                <w:numId w:val="32"/>
              </w:numPr>
              <w:ind w:left="227" w:hanging="227"/>
            </w:pPr>
            <w:r w:rsidRPr="00F17318">
              <w:rPr>
                <w:rFonts w:hint="eastAsia"/>
              </w:rPr>
              <w:t>研究開発段階</w:t>
            </w:r>
          </w:p>
        </w:tc>
        <w:tc>
          <w:tcPr>
            <w:tcW w:w="3898" w:type="dxa"/>
          </w:tcPr>
          <w:p w14:paraId="1E27DC66" w14:textId="77777777" w:rsidR="00F17318" w:rsidRPr="00F17318" w:rsidRDefault="00F17318" w:rsidP="00496679">
            <w:pPr>
              <w:pStyle w:val="a6"/>
              <w:numPr>
                <w:ilvl w:val="0"/>
                <w:numId w:val="32"/>
              </w:numPr>
              <w:ind w:left="227" w:hanging="227"/>
            </w:pPr>
            <w:r w:rsidRPr="00F17318">
              <w:rPr>
                <w:rFonts w:hint="eastAsia"/>
              </w:rPr>
              <w:t>研究開発段階</w:t>
            </w:r>
          </w:p>
        </w:tc>
      </w:tr>
      <w:tr w:rsidR="00F17318" w:rsidRPr="00F17318" w14:paraId="7200BB03" w14:textId="77777777" w:rsidTr="00F17318">
        <w:tc>
          <w:tcPr>
            <w:tcW w:w="1271" w:type="dxa"/>
            <w:vAlign w:val="center"/>
          </w:tcPr>
          <w:p w14:paraId="5F0EA5AA" w14:textId="57E2EF16"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普及想定</w:t>
            </w:r>
          </w:p>
        </w:tc>
        <w:tc>
          <w:tcPr>
            <w:tcW w:w="3898" w:type="dxa"/>
          </w:tcPr>
          <w:p w14:paraId="4FF65C93" w14:textId="77777777" w:rsidR="00F17318" w:rsidRPr="00F17318" w:rsidRDefault="00F17318" w:rsidP="00496679">
            <w:pPr>
              <w:pStyle w:val="a6"/>
              <w:numPr>
                <w:ilvl w:val="0"/>
                <w:numId w:val="32"/>
              </w:numPr>
              <w:ind w:left="227" w:hanging="227"/>
            </w:pPr>
            <w:r w:rsidRPr="00F17318">
              <w:rPr>
                <w:rFonts w:hint="eastAsia"/>
              </w:rPr>
              <w:t>実用化されれば、</w:t>
            </w:r>
            <w:r w:rsidRPr="00F17318">
              <w:rPr>
                <w:rFonts w:asciiTheme="minorEastAsia" w:eastAsiaTheme="minorEastAsia" w:hAnsiTheme="minorEastAsia" w:hint="eastAsia"/>
              </w:rPr>
              <w:t>ディーゼル車両からの転換が期待される</w:t>
            </w:r>
            <w:r w:rsidRPr="00F17318">
              <w:rPr>
                <w:rFonts w:asciiTheme="minorEastAsia" w:eastAsiaTheme="minorEastAsia" w:hAnsiTheme="minorEastAsia"/>
              </w:rPr>
              <w:br/>
            </w:r>
            <w:r w:rsidRPr="00F17318">
              <w:rPr>
                <w:rFonts w:asciiTheme="minorEastAsia" w:eastAsiaTheme="minorEastAsia" w:hAnsiTheme="minorEastAsia" w:hint="eastAsia"/>
              </w:rPr>
              <w:t>(現在の関西圏におけるディーゼル車両走行路線の割合 約10％)</w:t>
            </w:r>
          </w:p>
        </w:tc>
        <w:tc>
          <w:tcPr>
            <w:tcW w:w="3898" w:type="dxa"/>
          </w:tcPr>
          <w:p w14:paraId="394A49DF" w14:textId="77777777" w:rsidR="00F17318" w:rsidRPr="00F17318" w:rsidRDefault="00F17318" w:rsidP="00496679">
            <w:pPr>
              <w:pStyle w:val="a6"/>
              <w:numPr>
                <w:ilvl w:val="0"/>
                <w:numId w:val="32"/>
              </w:numPr>
              <w:ind w:left="227" w:hanging="227"/>
            </w:pPr>
            <w:r w:rsidRPr="00F17318">
              <w:rPr>
                <w:rFonts w:hint="eastAsia"/>
              </w:rPr>
              <w:t>長距離飛行が必要な事業用などでの導入が期待される</w:t>
            </w:r>
          </w:p>
        </w:tc>
      </w:tr>
      <w:tr w:rsidR="00F17318" w:rsidRPr="00F17318" w14:paraId="7C093CC2" w14:textId="77777777" w:rsidTr="00F17318">
        <w:tc>
          <w:tcPr>
            <w:tcW w:w="1271" w:type="dxa"/>
            <w:vAlign w:val="center"/>
          </w:tcPr>
          <w:p w14:paraId="21135B7A" w14:textId="781C1E09"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水素需要</w:t>
            </w:r>
          </w:p>
        </w:tc>
        <w:tc>
          <w:tcPr>
            <w:tcW w:w="3898" w:type="dxa"/>
          </w:tcPr>
          <w:p w14:paraId="7EA914AF" w14:textId="77777777" w:rsidR="00F17318" w:rsidRPr="00F17318" w:rsidRDefault="00F17318" w:rsidP="00496679">
            <w:pPr>
              <w:pStyle w:val="a6"/>
              <w:numPr>
                <w:ilvl w:val="0"/>
                <w:numId w:val="32"/>
              </w:numPr>
              <w:ind w:left="227" w:hanging="227"/>
            </w:pPr>
            <w:r w:rsidRPr="00F17318">
              <w:rPr>
                <w:rFonts w:hint="eastAsia"/>
              </w:rPr>
              <w:t>―</w:t>
            </w:r>
          </w:p>
        </w:tc>
        <w:tc>
          <w:tcPr>
            <w:tcW w:w="3898" w:type="dxa"/>
          </w:tcPr>
          <w:p w14:paraId="378B74B6" w14:textId="77777777" w:rsidR="00F17318" w:rsidRPr="00F17318" w:rsidRDefault="00F17318" w:rsidP="00496679">
            <w:pPr>
              <w:pStyle w:val="a6"/>
              <w:numPr>
                <w:ilvl w:val="0"/>
                <w:numId w:val="32"/>
              </w:numPr>
              <w:ind w:left="227" w:hanging="227"/>
            </w:pPr>
            <w:r w:rsidRPr="00F17318">
              <w:rPr>
                <w:rFonts w:hint="eastAsia"/>
              </w:rPr>
              <w:t>―</w:t>
            </w:r>
          </w:p>
        </w:tc>
      </w:tr>
    </w:tbl>
    <w:p w14:paraId="4CCEC1D6" w14:textId="3C1F9074" w:rsidR="00F17318" w:rsidRDefault="00F17318"/>
    <w:p w14:paraId="21F5791A" w14:textId="7F1D7458" w:rsidR="00F17318" w:rsidRDefault="00F17318">
      <w:pPr>
        <w:widowControl/>
        <w:jc w:val="left"/>
      </w:pPr>
      <w:r>
        <w:br w:type="page"/>
      </w:r>
    </w:p>
    <w:p w14:paraId="280554D9" w14:textId="77777777" w:rsidR="00F17318" w:rsidRDefault="00F17318"/>
    <w:tbl>
      <w:tblPr>
        <w:tblStyle w:val="af2"/>
        <w:tblW w:w="9067" w:type="dxa"/>
        <w:tblLook w:val="04A0" w:firstRow="1" w:lastRow="0" w:firstColumn="1" w:lastColumn="0" w:noHBand="0" w:noVBand="1"/>
      </w:tblPr>
      <w:tblGrid>
        <w:gridCol w:w="1271"/>
        <w:gridCol w:w="3898"/>
        <w:gridCol w:w="3898"/>
      </w:tblGrid>
      <w:tr w:rsidR="00F17318" w:rsidRPr="00F17318" w14:paraId="432BAED1" w14:textId="77777777" w:rsidTr="00F17318">
        <w:tc>
          <w:tcPr>
            <w:tcW w:w="1271" w:type="dxa"/>
            <w:vMerge w:val="restart"/>
            <w:shd w:val="clear" w:color="auto" w:fill="D9D9D9" w:themeFill="background1" w:themeFillShade="D9"/>
            <w:vAlign w:val="center"/>
          </w:tcPr>
          <w:p w14:paraId="0734E452" w14:textId="39499840"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ｱﾌﾟﾘｹｰｼｮﾝ</w:t>
            </w:r>
            <w:r w:rsidRPr="00F17318">
              <w:rPr>
                <w:rFonts w:ascii="ＭＳ ゴシック" w:eastAsia="ＭＳ ゴシック" w:hAnsi="ＭＳ ゴシック"/>
              </w:rPr>
              <w:br/>
            </w:r>
            <w:r w:rsidRPr="00F17318">
              <w:rPr>
                <w:rFonts w:ascii="ＭＳ ゴシック" w:eastAsia="ＭＳ ゴシック" w:hAnsi="ＭＳ ゴシック" w:hint="eastAsia"/>
              </w:rPr>
              <w:t>の種類</w:t>
            </w:r>
          </w:p>
        </w:tc>
        <w:tc>
          <w:tcPr>
            <w:tcW w:w="3898" w:type="dxa"/>
            <w:tcBorders>
              <w:right w:val="nil"/>
            </w:tcBorders>
            <w:shd w:val="clear" w:color="auto" w:fill="D9D9D9" w:themeFill="background1" w:themeFillShade="D9"/>
          </w:tcPr>
          <w:p w14:paraId="1327CA26"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（３）純水素型燃料電池</w:t>
            </w:r>
          </w:p>
        </w:tc>
        <w:tc>
          <w:tcPr>
            <w:tcW w:w="3898" w:type="dxa"/>
            <w:tcBorders>
              <w:left w:val="nil"/>
            </w:tcBorders>
            <w:shd w:val="clear" w:color="auto" w:fill="D9D9D9" w:themeFill="background1" w:themeFillShade="D9"/>
          </w:tcPr>
          <w:p w14:paraId="7882DBA8" w14:textId="77777777" w:rsidR="00F17318" w:rsidRPr="00F17318" w:rsidRDefault="00F17318" w:rsidP="00496679">
            <w:pPr>
              <w:pStyle w:val="a6"/>
              <w:rPr>
                <w:rFonts w:ascii="ＭＳ ゴシック" w:eastAsia="ＭＳ ゴシック" w:hAnsi="ＭＳ ゴシック"/>
              </w:rPr>
            </w:pPr>
          </w:p>
        </w:tc>
      </w:tr>
      <w:tr w:rsidR="00F17318" w:rsidRPr="00F17318" w14:paraId="03E4691B" w14:textId="77777777" w:rsidTr="00F17318">
        <w:tc>
          <w:tcPr>
            <w:tcW w:w="1271" w:type="dxa"/>
            <w:vMerge/>
            <w:tcBorders>
              <w:bottom w:val="double" w:sz="4" w:space="0" w:color="auto"/>
            </w:tcBorders>
            <w:shd w:val="clear" w:color="auto" w:fill="D9D9D9" w:themeFill="background1" w:themeFillShade="D9"/>
            <w:vAlign w:val="center"/>
          </w:tcPr>
          <w:p w14:paraId="7DDE56E6" w14:textId="77777777" w:rsidR="00F17318" w:rsidRPr="00F17318" w:rsidRDefault="00F17318" w:rsidP="00496679">
            <w:pPr>
              <w:pStyle w:val="a6"/>
              <w:rPr>
                <w:rFonts w:ascii="ＭＳ ゴシック" w:eastAsia="ＭＳ ゴシック" w:hAnsi="ＭＳ ゴシック"/>
              </w:rPr>
            </w:pPr>
          </w:p>
        </w:tc>
        <w:tc>
          <w:tcPr>
            <w:tcW w:w="3898" w:type="dxa"/>
            <w:tcBorders>
              <w:bottom w:val="double" w:sz="4" w:space="0" w:color="auto"/>
            </w:tcBorders>
            <w:shd w:val="clear" w:color="auto" w:fill="D9D9D9" w:themeFill="background1" w:themeFillShade="D9"/>
          </w:tcPr>
          <w:p w14:paraId="55B8A0A0"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① 家庭用</w:t>
            </w:r>
          </w:p>
        </w:tc>
        <w:tc>
          <w:tcPr>
            <w:tcW w:w="3898" w:type="dxa"/>
            <w:tcBorders>
              <w:bottom w:val="double" w:sz="4" w:space="0" w:color="auto"/>
            </w:tcBorders>
            <w:shd w:val="clear" w:color="auto" w:fill="D9D9D9" w:themeFill="background1" w:themeFillShade="D9"/>
          </w:tcPr>
          <w:p w14:paraId="26F709B2"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② 業務・産業用</w:t>
            </w:r>
          </w:p>
        </w:tc>
      </w:tr>
      <w:tr w:rsidR="00F17318" w:rsidRPr="00F17318" w14:paraId="77D0AE07" w14:textId="77777777" w:rsidTr="00F17318">
        <w:tc>
          <w:tcPr>
            <w:tcW w:w="1271" w:type="dxa"/>
            <w:tcBorders>
              <w:top w:val="double" w:sz="4" w:space="0" w:color="auto"/>
            </w:tcBorders>
            <w:vAlign w:val="center"/>
          </w:tcPr>
          <w:p w14:paraId="6CA0D24D"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概要・特徴</w:t>
            </w:r>
          </w:p>
        </w:tc>
        <w:tc>
          <w:tcPr>
            <w:tcW w:w="3898" w:type="dxa"/>
            <w:tcBorders>
              <w:top w:val="double" w:sz="4" w:space="0" w:color="auto"/>
            </w:tcBorders>
          </w:tcPr>
          <w:p w14:paraId="46256995" w14:textId="507FEDB9" w:rsidR="00F17318" w:rsidRPr="00F17318" w:rsidRDefault="00F17318" w:rsidP="00C06E59">
            <w:pPr>
              <w:pStyle w:val="a6"/>
              <w:numPr>
                <w:ilvl w:val="0"/>
                <w:numId w:val="32"/>
              </w:numPr>
              <w:ind w:left="227" w:hanging="227"/>
            </w:pPr>
            <w:r w:rsidRPr="00F17318">
              <w:rPr>
                <w:rFonts w:hint="eastAsia"/>
              </w:rPr>
              <w:t>化石燃料からの改質でなく、</w:t>
            </w:r>
            <w:r w:rsidR="00C06E59" w:rsidRPr="00C06E59">
              <w:rPr>
                <w:rFonts w:hint="eastAsia"/>
              </w:rPr>
              <w:t>水素を直接使う燃料電池（家庭に電気を供給、場合によっては熱も供給）</w:t>
            </w:r>
          </w:p>
        </w:tc>
        <w:tc>
          <w:tcPr>
            <w:tcW w:w="3898" w:type="dxa"/>
            <w:tcBorders>
              <w:top w:val="double" w:sz="4" w:space="0" w:color="auto"/>
            </w:tcBorders>
          </w:tcPr>
          <w:p w14:paraId="2450482E" w14:textId="048130A9" w:rsidR="00F17318" w:rsidRPr="00F17318" w:rsidRDefault="00F17318" w:rsidP="00496679">
            <w:pPr>
              <w:pStyle w:val="a6"/>
              <w:numPr>
                <w:ilvl w:val="0"/>
                <w:numId w:val="32"/>
              </w:numPr>
              <w:ind w:left="227" w:hanging="227"/>
            </w:pPr>
            <w:r w:rsidRPr="00F17318">
              <w:rPr>
                <w:rFonts w:hint="eastAsia"/>
              </w:rPr>
              <w:t>化石燃料からの改質でなく、</w:t>
            </w:r>
            <w:r w:rsidR="00C06E59" w:rsidRPr="006431F3">
              <w:rPr>
                <w:rFonts w:hint="eastAsia"/>
              </w:rPr>
              <w:t>水素を</w:t>
            </w:r>
            <w:r w:rsidR="00C06E59">
              <w:rPr>
                <w:rFonts w:hint="eastAsia"/>
              </w:rPr>
              <w:t>直接使う</w:t>
            </w:r>
            <w:r w:rsidR="00C06E59" w:rsidRPr="006431F3">
              <w:rPr>
                <w:rFonts w:hint="eastAsia"/>
              </w:rPr>
              <w:t>燃料電池</w:t>
            </w:r>
            <w:r w:rsidR="00C06E59">
              <w:rPr>
                <w:rFonts w:hint="eastAsia"/>
              </w:rPr>
              <w:t>（業務・産業用に電気を供給、場合によっては熱も供給）</w:t>
            </w:r>
          </w:p>
          <w:p w14:paraId="36EDD864" w14:textId="77777777" w:rsidR="00F17318" w:rsidRPr="00F17318" w:rsidRDefault="00F17318" w:rsidP="00496679">
            <w:pPr>
              <w:pStyle w:val="a6"/>
              <w:numPr>
                <w:ilvl w:val="0"/>
                <w:numId w:val="32"/>
              </w:numPr>
              <w:ind w:left="227" w:hanging="227"/>
            </w:pPr>
            <w:r w:rsidRPr="00F17318">
              <w:rPr>
                <w:rFonts w:hint="eastAsia"/>
              </w:rPr>
              <w:t>700W、3.5kW、100kW（PEFC）が市場投入されている</w:t>
            </w:r>
            <w:r w:rsidRPr="00F17318">
              <w:rPr>
                <w:rFonts w:hint="eastAsia"/>
                <w:vertAlign w:val="superscript"/>
              </w:rPr>
              <w:t>*14</w:t>
            </w:r>
          </w:p>
        </w:tc>
      </w:tr>
      <w:tr w:rsidR="00F17318" w:rsidRPr="00F17318" w14:paraId="796F7F73" w14:textId="77777777" w:rsidTr="00F17318">
        <w:tc>
          <w:tcPr>
            <w:tcW w:w="1271" w:type="dxa"/>
            <w:vAlign w:val="center"/>
          </w:tcPr>
          <w:p w14:paraId="1BB14226"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利　点</w:t>
            </w:r>
          </w:p>
        </w:tc>
        <w:tc>
          <w:tcPr>
            <w:tcW w:w="3898" w:type="dxa"/>
          </w:tcPr>
          <w:p w14:paraId="7A436C2A" w14:textId="77777777" w:rsidR="00F17318" w:rsidRPr="00F17318" w:rsidRDefault="00F17318" w:rsidP="00496679">
            <w:pPr>
              <w:pStyle w:val="a6"/>
              <w:numPr>
                <w:ilvl w:val="0"/>
                <w:numId w:val="32"/>
              </w:numPr>
              <w:ind w:left="227" w:hanging="227"/>
            </w:pPr>
            <w:r w:rsidRPr="00F17318">
              <w:rPr>
                <w:rFonts w:hint="eastAsia"/>
              </w:rPr>
              <w:t>改質器が不要なため「エネファーム」に比べてコンパクト化・低コスト化が可能であり、高効率で負荷応答性の高い分散型電源となるものと期待。</w:t>
            </w:r>
            <w:r w:rsidRPr="00F17318">
              <w:rPr>
                <w:rFonts w:hint="eastAsia"/>
                <w:vertAlign w:val="superscript"/>
              </w:rPr>
              <w:t>*2</w:t>
            </w:r>
          </w:p>
          <w:p w14:paraId="07998896" w14:textId="77777777" w:rsidR="00F17318" w:rsidRPr="00F17318" w:rsidRDefault="00F17318" w:rsidP="00496679">
            <w:pPr>
              <w:pStyle w:val="a6"/>
              <w:numPr>
                <w:ilvl w:val="0"/>
                <w:numId w:val="32"/>
              </w:numPr>
              <w:ind w:left="227" w:hanging="227"/>
            </w:pPr>
            <w:r w:rsidRPr="00F17318">
              <w:rPr>
                <w:rFonts w:hint="eastAsia"/>
              </w:rPr>
              <w:t>水素をそのまま燃料とするため、CO2を全く発生させることなく、短時間で発電できる。</w:t>
            </w:r>
            <w:r w:rsidRPr="00F17318">
              <w:rPr>
                <w:rFonts w:hint="eastAsia"/>
                <w:vertAlign w:val="superscript"/>
              </w:rPr>
              <w:t>*3</w:t>
            </w:r>
          </w:p>
        </w:tc>
        <w:tc>
          <w:tcPr>
            <w:tcW w:w="3898" w:type="dxa"/>
          </w:tcPr>
          <w:p w14:paraId="5785BB0E" w14:textId="77777777" w:rsidR="00F17318" w:rsidRPr="00C06E59" w:rsidRDefault="00F17318" w:rsidP="00496679">
            <w:pPr>
              <w:pStyle w:val="a6"/>
              <w:numPr>
                <w:ilvl w:val="0"/>
                <w:numId w:val="32"/>
              </w:numPr>
              <w:ind w:left="227" w:hanging="227"/>
            </w:pPr>
            <w:r w:rsidRPr="00F17318">
              <w:rPr>
                <w:rFonts w:hint="eastAsia"/>
              </w:rPr>
              <w:t>改質器が不要なためコンパクト化・低コスト化が図られる。</w:t>
            </w:r>
            <w:r w:rsidRPr="00F17318">
              <w:rPr>
                <w:rFonts w:hint="eastAsia"/>
                <w:vertAlign w:val="superscript"/>
              </w:rPr>
              <w:t>*3</w:t>
            </w:r>
          </w:p>
          <w:p w14:paraId="7B91FA9F" w14:textId="36A26D67" w:rsidR="00C06E59" w:rsidRPr="00F17318" w:rsidRDefault="00C06E59" w:rsidP="00496679">
            <w:pPr>
              <w:pStyle w:val="a6"/>
              <w:numPr>
                <w:ilvl w:val="0"/>
                <w:numId w:val="32"/>
              </w:numPr>
              <w:ind w:left="227" w:hanging="227"/>
            </w:pPr>
            <w:r w:rsidRPr="00F17318">
              <w:rPr>
                <w:rFonts w:hint="eastAsia"/>
              </w:rPr>
              <w:t>水素をそのまま燃料とするため、CO2を全く発生させることなく、短時間で発電できる。</w:t>
            </w:r>
            <w:r w:rsidRPr="00F17318">
              <w:rPr>
                <w:rFonts w:hint="eastAsia"/>
                <w:vertAlign w:val="superscript"/>
              </w:rPr>
              <w:t>*3</w:t>
            </w:r>
          </w:p>
        </w:tc>
      </w:tr>
      <w:tr w:rsidR="00F17318" w:rsidRPr="00F17318" w14:paraId="5426A47C" w14:textId="77777777" w:rsidTr="00F17318">
        <w:tc>
          <w:tcPr>
            <w:tcW w:w="1271" w:type="dxa"/>
            <w:vAlign w:val="center"/>
          </w:tcPr>
          <w:p w14:paraId="457954CA"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課　題</w:t>
            </w:r>
          </w:p>
        </w:tc>
        <w:tc>
          <w:tcPr>
            <w:tcW w:w="3898" w:type="dxa"/>
          </w:tcPr>
          <w:p w14:paraId="5AB6A684" w14:textId="77777777" w:rsidR="00F17318" w:rsidRPr="00F17318" w:rsidRDefault="00F17318" w:rsidP="00496679">
            <w:pPr>
              <w:pStyle w:val="a6"/>
              <w:numPr>
                <w:ilvl w:val="0"/>
                <w:numId w:val="32"/>
              </w:numPr>
              <w:ind w:left="227" w:hanging="227"/>
            </w:pPr>
            <w:r w:rsidRPr="00F17318">
              <w:rPr>
                <w:rFonts w:hint="eastAsia"/>
              </w:rPr>
              <w:t>水素供給インフラの整備</w:t>
            </w:r>
          </w:p>
          <w:p w14:paraId="2C1F0DB1" w14:textId="77777777" w:rsidR="00F17318" w:rsidRPr="00F17318" w:rsidRDefault="00F17318" w:rsidP="00496679">
            <w:pPr>
              <w:pStyle w:val="a6"/>
              <w:numPr>
                <w:ilvl w:val="0"/>
                <w:numId w:val="32"/>
              </w:numPr>
              <w:ind w:left="227" w:hanging="227"/>
            </w:pPr>
            <w:r w:rsidRPr="00F17318">
              <w:rPr>
                <w:rFonts w:hint="eastAsia"/>
              </w:rPr>
              <w:t>従来の電力料金などと遜色のない燃料代となる水素価格の設定</w:t>
            </w:r>
          </w:p>
          <w:p w14:paraId="3E5CFCD1" w14:textId="004402CF" w:rsidR="00F17318" w:rsidRPr="00F17318" w:rsidRDefault="00C06E59" w:rsidP="00496679">
            <w:pPr>
              <w:pStyle w:val="a6"/>
              <w:numPr>
                <w:ilvl w:val="0"/>
                <w:numId w:val="32"/>
              </w:numPr>
              <w:ind w:left="227" w:hanging="227"/>
            </w:pPr>
            <w:r>
              <w:rPr>
                <w:rFonts w:hint="eastAsia"/>
              </w:rPr>
              <w:t>既存の市街地に分散して設置することは、水素供給面から工夫が必要</w:t>
            </w:r>
          </w:p>
          <w:p w14:paraId="105BBCA3" w14:textId="77777777" w:rsidR="00F17318" w:rsidRPr="00F17318" w:rsidRDefault="00F17318" w:rsidP="00496679">
            <w:pPr>
              <w:pStyle w:val="a6"/>
              <w:numPr>
                <w:ilvl w:val="0"/>
                <w:numId w:val="32"/>
              </w:numPr>
              <w:ind w:left="227" w:hanging="227"/>
            </w:pPr>
            <w:r w:rsidRPr="00F17318">
              <w:rPr>
                <w:rFonts w:hint="eastAsia"/>
              </w:rPr>
              <w:t>燃料電池システムなどのさらなるコスト低減</w:t>
            </w:r>
          </w:p>
        </w:tc>
        <w:tc>
          <w:tcPr>
            <w:tcW w:w="3898" w:type="dxa"/>
          </w:tcPr>
          <w:p w14:paraId="2A608378" w14:textId="77777777" w:rsidR="00F17318" w:rsidRPr="00F17318" w:rsidRDefault="00F17318" w:rsidP="00496679">
            <w:pPr>
              <w:pStyle w:val="a6"/>
              <w:numPr>
                <w:ilvl w:val="0"/>
                <w:numId w:val="32"/>
              </w:numPr>
              <w:ind w:left="227" w:hanging="227"/>
            </w:pPr>
            <w:r w:rsidRPr="00F17318">
              <w:rPr>
                <w:rFonts w:hint="eastAsia"/>
              </w:rPr>
              <w:t>燃料電池システムなどのさらなるコスト低減</w:t>
            </w:r>
          </w:p>
          <w:p w14:paraId="53A06CA8" w14:textId="77777777" w:rsidR="00F17318" w:rsidRPr="00F17318" w:rsidRDefault="00F17318" w:rsidP="00496679">
            <w:pPr>
              <w:pStyle w:val="a6"/>
              <w:numPr>
                <w:ilvl w:val="0"/>
                <w:numId w:val="32"/>
              </w:numPr>
              <w:ind w:left="227" w:hanging="227"/>
            </w:pPr>
            <w:r w:rsidRPr="00F17318">
              <w:rPr>
                <w:rFonts w:hint="eastAsia"/>
              </w:rPr>
              <w:t>従来の電力料金などと遜色のない燃料代となる水素価格の設定</w:t>
            </w:r>
          </w:p>
          <w:p w14:paraId="4C754F9C" w14:textId="77777777" w:rsidR="00F17318" w:rsidRPr="00F17318" w:rsidRDefault="00F17318" w:rsidP="00496679">
            <w:pPr>
              <w:pStyle w:val="a6"/>
              <w:numPr>
                <w:ilvl w:val="0"/>
                <w:numId w:val="32"/>
              </w:numPr>
              <w:ind w:left="227" w:hanging="227"/>
            </w:pPr>
            <w:r w:rsidRPr="00F17318">
              <w:rPr>
                <w:rFonts w:hint="eastAsia"/>
              </w:rPr>
              <w:t>水素供給インフラの整備</w:t>
            </w:r>
          </w:p>
          <w:p w14:paraId="4B7BE0B3" w14:textId="77777777" w:rsidR="00F17318" w:rsidRPr="00F17318" w:rsidRDefault="00F17318" w:rsidP="00496679">
            <w:pPr>
              <w:pStyle w:val="a6"/>
              <w:ind w:left="227"/>
            </w:pPr>
          </w:p>
        </w:tc>
      </w:tr>
      <w:tr w:rsidR="00F17318" w:rsidRPr="00F17318" w14:paraId="2CB68059" w14:textId="77777777" w:rsidTr="00F17318">
        <w:tc>
          <w:tcPr>
            <w:tcW w:w="1271" w:type="dxa"/>
            <w:vAlign w:val="center"/>
          </w:tcPr>
          <w:p w14:paraId="69810F8C" w14:textId="4561DD0E"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国の将来</w:t>
            </w:r>
            <w:r w:rsidRPr="00F17318">
              <w:rPr>
                <w:rFonts w:ascii="ＭＳ ゴシック" w:eastAsia="ＭＳ ゴシック" w:hAnsi="ＭＳ ゴシック"/>
              </w:rPr>
              <w:br/>
            </w:r>
            <w:r w:rsidRPr="00F17318">
              <w:rPr>
                <w:rFonts w:ascii="ＭＳ ゴシック" w:eastAsia="ＭＳ ゴシック" w:hAnsi="ＭＳ ゴシック" w:hint="eastAsia"/>
              </w:rPr>
              <w:t>想定・目標</w:t>
            </w:r>
          </w:p>
        </w:tc>
        <w:tc>
          <w:tcPr>
            <w:tcW w:w="3898" w:type="dxa"/>
          </w:tcPr>
          <w:p w14:paraId="173E5A49" w14:textId="77777777" w:rsidR="00F17318" w:rsidRPr="00F17318" w:rsidRDefault="00F17318" w:rsidP="00496679">
            <w:pPr>
              <w:pStyle w:val="a6"/>
              <w:numPr>
                <w:ilvl w:val="0"/>
                <w:numId w:val="32"/>
              </w:numPr>
              <w:ind w:left="227" w:hanging="227"/>
            </w:pPr>
            <w:r w:rsidRPr="00F17318">
              <w:rPr>
                <w:rFonts w:hint="eastAsia"/>
              </w:rPr>
              <w:t>水素供給網の構築状況等を見極めつつ、必要な技術開発を行う</w:t>
            </w:r>
          </w:p>
        </w:tc>
        <w:tc>
          <w:tcPr>
            <w:tcW w:w="3898" w:type="dxa"/>
          </w:tcPr>
          <w:p w14:paraId="4E1A4FA0" w14:textId="77777777" w:rsidR="00F17318" w:rsidRPr="00F17318" w:rsidRDefault="00F17318" w:rsidP="00496679">
            <w:pPr>
              <w:pStyle w:val="a6"/>
              <w:numPr>
                <w:ilvl w:val="0"/>
                <w:numId w:val="32"/>
              </w:numPr>
              <w:ind w:left="227" w:hanging="227"/>
            </w:pPr>
            <w:r w:rsidRPr="00F17318">
              <w:rPr>
                <w:rFonts w:hint="eastAsia"/>
              </w:rPr>
              <w:t>水素供給網の構築状況等を見極めつつ、必要な技術開発を行う</w:t>
            </w:r>
          </w:p>
        </w:tc>
      </w:tr>
      <w:tr w:rsidR="00F17318" w:rsidRPr="00F17318" w14:paraId="633F1EDE" w14:textId="77777777" w:rsidTr="00F17318">
        <w:tc>
          <w:tcPr>
            <w:tcW w:w="1271" w:type="dxa"/>
            <w:vAlign w:val="center"/>
          </w:tcPr>
          <w:p w14:paraId="70669A84" w14:textId="77777777" w:rsidR="00F17318" w:rsidRPr="00F17318" w:rsidRDefault="00F17318" w:rsidP="00496679">
            <w:pPr>
              <w:pStyle w:val="a6"/>
              <w:rPr>
                <w:rFonts w:ascii="ＭＳ ゴシック" w:eastAsia="ＭＳ ゴシック" w:hAnsi="ＭＳ ゴシック"/>
              </w:rPr>
            </w:pPr>
            <w:r w:rsidRPr="00F17318">
              <w:rPr>
                <w:rFonts w:ascii="ＭＳ ゴシック" w:eastAsia="ＭＳ ゴシック" w:hAnsi="ＭＳ ゴシック" w:hint="eastAsia"/>
              </w:rPr>
              <w:t>技術段階</w:t>
            </w:r>
          </w:p>
        </w:tc>
        <w:tc>
          <w:tcPr>
            <w:tcW w:w="3898" w:type="dxa"/>
          </w:tcPr>
          <w:p w14:paraId="2B429F08" w14:textId="77777777" w:rsidR="00F17318" w:rsidRPr="00F17318" w:rsidRDefault="00F17318" w:rsidP="00496679">
            <w:pPr>
              <w:pStyle w:val="a6"/>
              <w:numPr>
                <w:ilvl w:val="0"/>
                <w:numId w:val="32"/>
              </w:numPr>
              <w:ind w:left="227" w:hanging="227"/>
            </w:pPr>
            <w:r w:rsidRPr="00F17318">
              <w:rPr>
                <w:rFonts w:hint="eastAsia"/>
              </w:rPr>
              <w:t>実証段階</w:t>
            </w:r>
          </w:p>
        </w:tc>
        <w:tc>
          <w:tcPr>
            <w:tcW w:w="3898" w:type="dxa"/>
          </w:tcPr>
          <w:p w14:paraId="35DBD118" w14:textId="77777777" w:rsidR="00F17318" w:rsidRPr="00F17318" w:rsidRDefault="00F17318" w:rsidP="00496679">
            <w:pPr>
              <w:pStyle w:val="a6"/>
              <w:numPr>
                <w:ilvl w:val="0"/>
                <w:numId w:val="32"/>
              </w:numPr>
              <w:ind w:left="227" w:hanging="227"/>
            </w:pPr>
            <w:r w:rsidRPr="00F17318">
              <w:rPr>
                <w:rFonts w:hint="eastAsia"/>
              </w:rPr>
              <w:t>商用段階</w:t>
            </w:r>
          </w:p>
        </w:tc>
      </w:tr>
      <w:tr w:rsidR="00F17318" w:rsidRPr="00F17318" w14:paraId="57AE51C3" w14:textId="77777777" w:rsidTr="00F17318">
        <w:tc>
          <w:tcPr>
            <w:tcW w:w="1271" w:type="dxa"/>
            <w:vAlign w:val="center"/>
          </w:tcPr>
          <w:p w14:paraId="079025FC" w14:textId="7AFDF827" w:rsidR="00F17318" w:rsidRPr="00F17318" w:rsidRDefault="00F17318" w:rsidP="00F17318">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普及想定</w:t>
            </w:r>
          </w:p>
        </w:tc>
        <w:tc>
          <w:tcPr>
            <w:tcW w:w="3898" w:type="dxa"/>
          </w:tcPr>
          <w:p w14:paraId="400DE746" w14:textId="77777777" w:rsidR="00F17318" w:rsidRPr="00F17318" w:rsidRDefault="00F17318" w:rsidP="00F17318">
            <w:pPr>
              <w:pStyle w:val="a6"/>
              <w:numPr>
                <w:ilvl w:val="0"/>
                <w:numId w:val="32"/>
              </w:numPr>
              <w:ind w:left="227" w:hanging="227"/>
            </w:pPr>
            <w:r w:rsidRPr="00F17318">
              <w:rPr>
                <w:rFonts w:hint="eastAsia"/>
              </w:rPr>
              <w:t>スマートコミュニティ等、まとまった住戸数の宅地開発や、集合住宅等への導入が期待される</w:t>
            </w:r>
          </w:p>
        </w:tc>
        <w:tc>
          <w:tcPr>
            <w:tcW w:w="3898" w:type="dxa"/>
          </w:tcPr>
          <w:p w14:paraId="706E4124" w14:textId="77777777" w:rsidR="00F17318" w:rsidRPr="00F17318" w:rsidRDefault="00F17318" w:rsidP="00F17318">
            <w:pPr>
              <w:pStyle w:val="a6"/>
              <w:numPr>
                <w:ilvl w:val="0"/>
                <w:numId w:val="32"/>
              </w:numPr>
              <w:ind w:left="227" w:hanging="227"/>
            </w:pPr>
            <w:r w:rsidRPr="00F17318">
              <w:rPr>
                <w:rFonts w:asciiTheme="minorEastAsia" w:eastAsiaTheme="minorEastAsia" w:hAnsiTheme="minorEastAsia" w:hint="eastAsia"/>
              </w:rPr>
              <w:t>工場等の自家発電設備、大規模プロジェクトやスマートコミュニティの新規開発エリア等への導入が期待される</w:t>
            </w:r>
          </w:p>
        </w:tc>
      </w:tr>
      <w:tr w:rsidR="00F17318" w:rsidRPr="00F17318" w14:paraId="2B6A0921" w14:textId="77777777" w:rsidTr="00F17318">
        <w:tc>
          <w:tcPr>
            <w:tcW w:w="1271" w:type="dxa"/>
            <w:vAlign w:val="center"/>
          </w:tcPr>
          <w:p w14:paraId="55839BC7" w14:textId="5854E94E" w:rsidR="00F17318" w:rsidRPr="00F17318" w:rsidRDefault="00F17318" w:rsidP="00F17318">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水素需要</w:t>
            </w:r>
          </w:p>
        </w:tc>
        <w:tc>
          <w:tcPr>
            <w:tcW w:w="3898" w:type="dxa"/>
          </w:tcPr>
          <w:p w14:paraId="34FBF763" w14:textId="77777777" w:rsidR="00F17318" w:rsidRPr="00F17318" w:rsidRDefault="00F17318" w:rsidP="00F17318">
            <w:pPr>
              <w:pStyle w:val="a6"/>
              <w:numPr>
                <w:ilvl w:val="0"/>
                <w:numId w:val="32"/>
              </w:numPr>
              <w:ind w:left="227" w:hanging="227"/>
            </w:pPr>
            <w:r w:rsidRPr="00F17318">
              <w:rPr>
                <w:rFonts w:hint="eastAsia"/>
              </w:rPr>
              <w:t>―</w:t>
            </w:r>
          </w:p>
        </w:tc>
        <w:tc>
          <w:tcPr>
            <w:tcW w:w="3898" w:type="dxa"/>
          </w:tcPr>
          <w:p w14:paraId="414E5F7D" w14:textId="77777777" w:rsidR="00F17318" w:rsidRPr="00F17318" w:rsidRDefault="00F17318" w:rsidP="00F17318">
            <w:pPr>
              <w:pStyle w:val="a6"/>
              <w:numPr>
                <w:ilvl w:val="0"/>
                <w:numId w:val="32"/>
              </w:numPr>
              <w:ind w:left="227" w:hanging="227"/>
            </w:pPr>
            <w:r w:rsidRPr="00F17318">
              <w:rPr>
                <w:rFonts w:hint="eastAsia"/>
              </w:rPr>
              <w:t>―</w:t>
            </w:r>
          </w:p>
        </w:tc>
      </w:tr>
    </w:tbl>
    <w:p w14:paraId="101B3675" w14:textId="3DF4A987" w:rsidR="004100E3" w:rsidRDefault="004100E3"/>
    <w:p w14:paraId="6E18687F" w14:textId="76D4C084" w:rsidR="00885502" w:rsidRDefault="00885502">
      <w:pPr>
        <w:widowControl/>
        <w:jc w:val="left"/>
      </w:pPr>
      <w:r>
        <w:br w:type="page"/>
      </w:r>
    </w:p>
    <w:p w14:paraId="5AEA8AA0" w14:textId="65FBA70D" w:rsidR="00F17318" w:rsidRDefault="00F17318"/>
    <w:tbl>
      <w:tblPr>
        <w:tblStyle w:val="af2"/>
        <w:tblW w:w="9067" w:type="dxa"/>
        <w:tblLook w:val="04A0" w:firstRow="1" w:lastRow="0" w:firstColumn="1" w:lastColumn="0" w:noHBand="0" w:noVBand="1"/>
      </w:tblPr>
      <w:tblGrid>
        <w:gridCol w:w="1271"/>
        <w:gridCol w:w="7796"/>
      </w:tblGrid>
      <w:tr w:rsidR="00885502" w:rsidRPr="00885502" w14:paraId="3A1F7D23" w14:textId="77777777" w:rsidTr="00453F3A">
        <w:tc>
          <w:tcPr>
            <w:tcW w:w="1271" w:type="dxa"/>
            <w:vMerge w:val="restart"/>
            <w:shd w:val="clear" w:color="auto" w:fill="D9D9D9" w:themeFill="background1" w:themeFillShade="D9"/>
            <w:vAlign w:val="center"/>
          </w:tcPr>
          <w:p w14:paraId="12259AD0" w14:textId="7E5D89C7"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ｱﾌﾟﾘｹｰｼｮﾝ</w:t>
            </w:r>
            <w:r w:rsidRPr="00F17318">
              <w:rPr>
                <w:rFonts w:ascii="ＭＳ ゴシック" w:eastAsia="ＭＳ ゴシック" w:hAnsi="ＭＳ ゴシック"/>
              </w:rPr>
              <w:br/>
            </w:r>
            <w:r w:rsidRPr="00F17318">
              <w:rPr>
                <w:rFonts w:ascii="ＭＳ ゴシック" w:eastAsia="ＭＳ ゴシック" w:hAnsi="ＭＳ ゴシック" w:hint="eastAsia"/>
              </w:rPr>
              <w:t>の種類</w:t>
            </w:r>
          </w:p>
        </w:tc>
        <w:tc>
          <w:tcPr>
            <w:tcW w:w="7796" w:type="dxa"/>
            <w:tcBorders>
              <w:left w:val="nil"/>
              <w:bottom w:val="nil"/>
            </w:tcBorders>
            <w:shd w:val="clear" w:color="auto" w:fill="D9D9D9" w:themeFill="background1" w:themeFillShade="D9"/>
          </w:tcPr>
          <w:p w14:paraId="19E67B93" w14:textId="77777777" w:rsidR="00885502" w:rsidRPr="00885502" w:rsidRDefault="00885502" w:rsidP="00885502">
            <w:pPr>
              <w:pStyle w:val="a6"/>
              <w:rPr>
                <w:rFonts w:ascii="ＭＳ ゴシック" w:eastAsia="ＭＳ ゴシック" w:hAnsi="ＭＳ ゴシック"/>
              </w:rPr>
            </w:pPr>
            <w:r w:rsidRPr="00885502">
              <w:rPr>
                <w:rFonts w:ascii="ＭＳ ゴシック" w:eastAsia="ＭＳ ゴシック" w:hAnsi="ＭＳ ゴシック" w:hint="eastAsia"/>
              </w:rPr>
              <w:t>（４）産業プロセス・熱利用</w:t>
            </w:r>
          </w:p>
        </w:tc>
      </w:tr>
      <w:tr w:rsidR="00885502" w:rsidRPr="00885502" w14:paraId="2391991C" w14:textId="77777777" w:rsidTr="00453F3A">
        <w:tc>
          <w:tcPr>
            <w:tcW w:w="1271" w:type="dxa"/>
            <w:vMerge/>
            <w:tcBorders>
              <w:bottom w:val="double" w:sz="4" w:space="0" w:color="auto"/>
            </w:tcBorders>
            <w:shd w:val="clear" w:color="auto" w:fill="D9D9D9" w:themeFill="background1" w:themeFillShade="D9"/>
            <w:vAlign w:val="center"/>
          </w:tcPr>
          <w:p w14:paraId="65AF1A09" w14:textId="77777777" w:rsidR="00885502" w:rsidRPr="00885502" w:rsidRDefault="00885502" w:rsidP="00885502">
            <w:pPr>
              <w:pStyle w:val="a6"/>
              <w:rPr>
                <w:rFonts w:ascii="ＭＳ ゴシック" w:eastAsia="ＭＳ ゴシック" w:hAnsi="ＭＳ ゴシック"/>
              </w:rPr>
            </w:pPr>
          </w:p>
        </w:tc>
        <w:tc>
          <w:tcPr>
            <w:tcW w:w="7796" w:type="dxa"/>
            <w:tcBorders>
              <w:top w:val="nil"/>
              <w:bottom w:val="double" w:sz="4" w:space="0" w:color="auto"/>
            </w:tcBorders>
            <w:shd w:val="clear" w:color="auto" w:fill="D9D9D9" w:themeFill="background1" w:themeFillShade="D9"/>
          </w:tcPr>
          <w:p w14:paraId="4239196F" w14:textId="77777777" w:rsidR="00885502" w:rsidRPr="00885502" w:rsidRDefault="00885502" w:rsidP="00885502">
            <w:pPr>
              <w:pStyle w:val="a6"/>
              <w:rPr>
                <w:rFonts w:ascii="ＭＳ ゴシック" w:eastAsia="ＭＳ ゴシック" w:hAnsi="ＭＳ ゴシック"/>
              </w:rPr>
            </w:pPr>
          </w:p>
        </w:tc>
      </w:tr>
      <w:tr w:rsidR="00885502" w:rsidRPr="00885502" w14:paraId="246CE51A" w14:textId="77777777" w:rsidTr="00453F3A">
        <w:tc>
          <w:tcPr>
            <w:tcW w:w="1271" w:type="dxa"/>
            <w:tcBorders>
              <w:top w:val="double" w:sz="4" w:space="0" w:color="auto"/>
            </w:tcBorders>
            <w:vAlign w:val="center"/>
          </w:tcPr>
          <w:p w14:paraId="1005777D" w14:textId="657B8C1B"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概要・特徴</w:t>
            </w:r>
          </w:p>
        </w:tc>
        <w:tc>
          <w:tcPr>
            <w:tcW w:w="7796" w:type="dxa"/>
            <w:tcBorders>
              <w:top w:val="double" w:sz="4" w:space="0" w:color="auto"/>
            </w:tcBorders>
          </w:tcPr>
          <w:p w14:paraId="3CA516EA" w14:textId="48CBA3C9" w:rsidR="00885502" w:rsidRPr="00885502" w:rsidRDefault="00885502" w:rsidP="00C06E59">
            <w:pPr>
              <w:pStyle w:val="a6"/>
              <w:numPr>
                <w:ilvl w:val="0"/>
                <w:numId w:val="32"/>
              </w:numPr>
              <w:ind w:left="227" w:hanging="227"/>
            </w:pPr>
            <w:r w:rsidRPr="00885502">
              <w:rPr>
                <w:rFonts w:hint="eastAsia"/>
              </w:rPr>
              <w:t>産業分野の直接燃料利用に、化石燃料の代替として水素を利用する。</w:t>
            </w:r>
          </w:p>
        </w:tc>
      </w:tr>
      <w:tr w:rsidR="00885502" w:rsidRPr="00885502" w14:paraId="4323B1DF" w14:textId="77777777" w:rsidTr="00453F3A">
        <w:tc>
          <w:tcPr>
            <w:tcW w:w="1271" w:type="dxa"/>
            <w:vAlign w:val="center"/>
          </w:tcPr>
          <w:p w14:paraId="098B732E" w14:textId="4FBAC88A"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利　点</w:t>
            </w:r>
          </w:p>
        </w:tc>
        <w:tc>
          <w:tcPr>
            <w:tcW w:w="7796" w:type="dxa"/>
          </w:tcPr>
          <w:p w14:paraId="4465E5B8" w14:textId="77777777" w:rsidR="00885502" w:rsidRPr="00885502" w:rsidRDefault="00885502" w:rsidP="00885502">
            <w:pPr>
              <w:pStyle w:val="a6"/>
              <w:numPr>
                <w:ilvl w:val="0"/>
                <w:numId w:val="32"/>
              </w:numPr>
              <w:ind w:left="227" w:hanging="227"/>
            </w:pPr>
            <w:r w:rsidRPr="00885502">
              <w:rPr>
                <w:rFonts w:hint="eastAsia"/>
              </w:rPr>
              <w:t>産業分野においてCO2フリーの燃料として水素を活用することで、電化が困難なエネルギー利用分野の低炭素化を図ることが可能</w:t>
            </w:r>
            <w:r w:rsidRPr="00885502">
              <w:rPr>
                <w:rFonts w:hint="eastAsia"/>
                <w:vertAlign w:val="superscript"/>
              </w:rPr>
              <w:t>*4</w:t>
            </w:r>
          </w:p>
          <w:p w14:paraId="142AA5B4" w14:textId="77777777" w:rsidR="00885502" w:rsidRPr="00885502" w:rsidRDefault="00885502" w:rsidP="00885502">
            <w:pPr>
              <w:pStyle w:val="a6"/>
              <w:numPr>
                <w:ilvl w:val="0"/>
                <w:numId w:val="32"/>
              </w:numPr>
              <w:ind w:left="227" w:hanging="227"/>
            </w:pPr>
            <w:r w:rsidRPr="00885502">
              <w:rPr>
                <w:rFonts w:hint="eastAsia"/>
              </w:rPr>
              <w:t>化石燃料由来水素をCO2フリー水素に代替することでも低炭素化が可能</w:t>
            </w:r>
            <w:r w:rsidRPr="00885502">
              <w:rPr>
                <w:rFonts w:hint="eastAsia"/>
                <w:vertAlign w:val="superscript"/>
              </w:rPr>
              <w:t>*4</w:t>
            </w:r>
          </w:p>
        </w:tc>
      </w:tr>
      <w:tr w:rsidR="00885502" w:rsidRPr="00885502" w14:paraId="296D228A" w14:textId="77777777" w:rsidTr="00453F3A">
        <w:tc>
          <w:tcPr>
            <w:tcW w:w="1271" w:type="dxa"/>
            <w:vAlign w:val="center"/>
          </w:tcPr>
          <w:p w14:paraId="17F8B3B1" w14:textId="4BAC4314"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課　題</w:t>
            </w:r>
          </w:p>
        </w:tc>
        <w:tc>
          <w:tcPr>
            <w:tcW w:w="7796" w:type="dxa"/>
          </w:tcPr>
          <w:p w14:paraId="7A6AD6FB" w14:textId="77777777" w:rsidR="00885502" w:rsidRPr="00885502" w:rsidRDefault="00885502" w:rsidP="00885502">
            <w:pPr>
              <w:pStyle w:val="a6"/>
              <w:numPr>
                <w:ilvl w:val="0"/>
                <w:numId w:val="32"/>
              </w:numPr>
              <w:ind w:left="227" w:hanging="227"/>
            </w:pPr>
            <w:r w:rsidRPr="00885502">
              <w:rPr>
                <w:rFonts w:hint="eastAsia"/>
              </w:rPr>
              <w:t>従来の燃料及び化石燃料由来水素などと遜色のないCO2フリー水素価格の設定</w:t>
            </w:r>
          </w:p>
          <w:p w14:paraId="6FC66712" w14:textId="77777777" w:rsidR="00885502" w:rsidRPr="00885502" w:rsidRDefault="00885502" w:rsidP="00885502">
            <w:pPr>
              <w:pStyle w:val="a6"/>
              <w:numPr>
                <w:ilvl w:val="0"/>
                <w:numId w:val="32"/>
              </w:numPr>
              <w:ind w:left="227" w:hanging="227"/>
            </w:pPr>
            <w:r w:rsidRPr="00885502">
              <w:rPr>
                <w:rFonts w:hint="eastAsia"/>
              </w:rPr>
              <w:t>鉄鋼分野、石油分野とも、CO2フリー水素をプロセスに利用する可能性はあるが、構造を大きく変える必要がある</w:t>
            </w:r>
            <w:r w:rsidRPr="00885502">
              <w:rPr>
                <w:rFonts w:hint="eastAsia"/>
                <w:vertAlign w:val="superscript"/>
              </w:rPr>
              <w:t>*15</w:t>
            </w:r>
          </w:p>
        </w:tc>
      </w:tr>
      <w:tr w:rsidR="00885502" w:rsidRPr="00885502" w14:paraId="6BA330A2" w14:textId="77777777" w:rsidTr="00453F3A">
        <w:tc>
          <w:tcPr>
            <w:tcW w:w="1271" w:type="dxa"/>
            <w:vAlign w:val="center"/>
          </w:tcPr>
          <w:p w14:paraId="47D5B23F" w14:textId="2A963427"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国の将来</w:t>
            </w:r>
            <w:r w:rsidRPr="00F17318">
              <w:rPr>
                <w:rFonts w:ascii="ＭＳ ゴシック" w:eastAsia="ＭＳ ゴシック" w:hAnsi="ＭＳ ゴシック"/>
              </w:rPr>
              <w:br/>
            </w:r>
            <w:r w:rsidRPr="00F17318">
              <w:rPr>
                <w:rFonts w:ascii="ＭＳ ゴシック" w:eastAsia="ＭＳ ゴシック" w:hAnsi="ＭＳ ゴシック" w:hint="eastAsia"/>
              </w:rPr>
              <w:t>想定・目標</w:t>
            </w:r>
          </w:p>
        </w:tc>
        <w:tc>
          <w:tcPr>
            <w:tcW w:w="7796" w:type="dxa"/>
          </w:tcPr>
          <w:p w14:paraId="117FB72F" w14:textId="5843277D" w:rsidR="00885502" w:rsidRPr="00885502" w:rsidRDefault="00885502" w:rsidP="00904958">
            <w:pPr>
              <w:pStyle w:val="a6"/>
              <w:numPr>
                <w:ilvl w:val="0"/>
                <w:numId w:val="32"/>
              </w:numPr>
              <w:ind w:left="227" w:hanging="227"/>
            </w:pPr>
            <w:r w:rsidRPr="00885502">
              <w:rPr>
                <w:rFonts w:hint="eastAsia"/>
              </w:rPr>
              <w:t>現実的には、経済性のみの観点から水素が化石燃料を代替することは困難であることから、環境価値に係る今後の制度設計も注視しつつ、我が国においても産業分野におけるCO2フリー水素の活用可能性を検討</w:t>
            </w:r>
            <w:r w:rsidRPr="00885502">
              <w:rPr>
                <w:rFonts w:hint="eastAsia"/>
                <w:vertAlign w:val="superscript"/>
              </w:rPr>
              <w:t>*4</w:t>
            </w:r>
          </w:p>
        </w:tc>
      </w:tr>
      <w:tr w:rsidR="00885502" w:rsidRPr="00885502" w14:paraId="78141B2B" w14:textId="77777777" w:rsidTr="00453F3A">
        <w:tc>
          <w:tcPr>
            <w:tcW w:w="1271" w:type="dxa"/>
            <w:vAlign w:val="center"/>
          </w:tcPr>
          <w:p w14:paraId="3BFFE344" w14:textId="5F5B867F"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技術段階</w:t>
            </w:r>
          </w:p>
        </w:tc>
        <w:tc>
          <w:tcPr>
            <w:tcW w:w="7796" w:type="dxa"/>
          </w:tcPr>
          <w:p w14:paraId="48F19CAB" w14:textId="77777777" w:rsidR="00885502" w:rsidRPr="00885502" w:rsidRDefault="00885502" w:rsidP="00885502">
            <w:pPr>
              <w:pStyle w:val="a6"/>
              <w:numPr>
                <w:ilvl w:val="0"/>
                <w:numId w:val="32"/>
              </w:numPr>
              <w:ind w:left="227" w:hanging="227"/>
              <w:rPr>
                <w:rFonts w:asciiTheme="minorEastAsia" w:eastAsiaTheme="minorEastAsia" w:hAnsiTheme="minorEastAsia"/>
              </w:rPr>
            </w:pPr>
            <w:r w:rsidRPr="00885502">
              <w:rPr>
                <w:rFonts w:hint="eastAsia"/>
              </w:rPr>
              <w:t>研究開発段階</w:t>
            </w:r>
          </w:p>
        </w:tc>
      </w:tr>
      <w:tr w:rsidR="00885502" w:rsidRPr="00885502" w14:paraId="6314CBF2" w14:textId="77777777" w:rsidTr="00453F3A">
        <w:tc>
          <w:tcPr>
            <w:tcW w:w="1271" w:type="dxa"/>
            <w:vAlign w:val="center"/>
          </w:tcPr>
          <w:p w14:paraId="41D2BF4A" w14:textId="5543972B"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普及想定</w:t>
            </w:r>
          </w:p>
        </w:tc>
        <w:tc>
          <w:tcPr>
            <w:tcW w:w="7796" w:type="dxa"/>
          </w:tcPr>
          <w:p w14:paraId="169B68EB" w14:textId="77777777" w:rsidR="00885502" w:rsidRPr="00885502" w:rsidRDefault="00885502" w:rsidP="00885502">
            <w:pPr>
              <w:pStyle w:val="a6"/>
              <w:numPr>
                <w:ilvl w:val="0"/>
                <w:numId w:val="32"/>
              </w:numPr>
              <w:ind w:left="227" w:hanging="227"/>
            </w:pPr>
            <w:r w:rsidRPr="00885502">
              <w:rPr>
                <w:rFonts w:hint="eastAsia"/>
              </w:rPr>
              <w:t>CO2フリー水素の価格や環境価値に関する制度等の条件が整えば、直接燃料利用からCO2フリー水素の導入が始まることが期待される</w:t>
            </w:r>
          </w:p>
        </w:tc>
      </w:tr>
      <w:tr w:rsidR="00885502" w:rsidRPr="00885502" w14:paraId="570635C4" w14:textId="77777777" w:rsidTr="00453F3A">
        <w:tc>
          <w:tcPr>
            <w:tcW w:w="1271" w:type="dxa"/>
            <w:vAlign w:val="center"/>
          </w:tcPr>
          <w:p w14:paraId="459CC166" w14:textId="1D0B2F14" w:rsidR="00885502" w:rsidRPr="00885502" w:rsidRDefault="00885502" w:rsidP="00885502">
            <w:pPr>
              <w:pStyle w:val="a6"/>
              <w:rPr>
                <w:rFonts w:ascii="ＭＳ ゴシック" w:eastAsia="ＭＳ ゴシック" w:hAnsi="ＭＳ ゴシック"/>
              </w:rPr>
            </w:pPr>
            <w:r w:rsidRPr="00F17318">
              <w:rPr>
                <w:rFonts w:ascii="ＭＳ ゴシック" w:eastAsia="ＭＳ ゴシック" w:hAnsi="ＭＳ ゴシック" w:hint="eastAsia"/>
              </w:rPr>
              <w:t>2030年頃</w:t>
            </w:r>
            <w:r w:rsidRPr="00F17318">
              <w:rPr>
                <w:rFonts w:ascii="ＭＳ ゴシック" w:eastAsia="ＭＳ ゴシック" w:hAnsi="ＭＳ ゴシック"/>
              </w:rPr>
              <w:br/>
            </w:r>
            <w:r w:rsidRPr="00F17318">
              <w:rPr>
                <w:rFonts w:ascii="ＭＳ ゴシック" w:eastAsia="ＭＳ ゴシック" w:hAnsi="ＭＳ ゴシック" w:hint="eastAsia"/>
              </w:rPr>
              <w:t>の関西圏</w:t>
            </w:r>
            <w:r w:rsidRPr="00F17318">
              <w:rPr>
                <w:rFonts w:ascii="ＭＳ ゴシック" w:eastAsia="ＭＳ ゴシック" w:hAnsi="ＭＳ ゴシック"/>
              </w:rPr>
              <w:br/>
            </w:r>
            <w:r w:rsidRPr="00F17318">
              <w:rPr>
                <w:rFonts w:ascii="ＭＳ ゴシック" w:eastAsia="ＭＳ ゴシック" w:hAnsi="ＭＳ ゴシック" w:hint="eastAsia"/>
              </w:rPr>
              <w:t>における</w:t>
            </w:r>
            <w:r w:rsidRPr="00F17318">
              <w:rPr>
                <w:rFonts w:ascii="ＭＳ ゴシック" w:eastAsia="ＭＳ ゴシック" w:hAnsi="ＭＳ ゴシック"/>
              </w:rPr>
              <w:br/>
            </w:r>
            <w:r w:rsidRPr="00F17318">
              <w:rPr>
                <w:rFonts w:ascii="ＭＳ ゴシック" w:eastAsia="ＭＳ ゴシック" w:hAnsi="ＭＳ ゴシック" w:hint="eastAsia"/>
              </w:rPr>
              <w:t>水素需要</w:t>
            </w:r>
          </w:p>
        </w:tc>
        <w:tc>
          <w:tcPr>
            <w:tcW w:w="7796" w:type="dxa"/>
          </w:tcPr>
          <w:p w14:paraId="642ABF9F" w14:textId="77777777" w:rsidR="00885502" w:rsidRPr="00885502" w:rsidRDefault="00885502" w:rsidP="00885502">
            <w:pPr>
              <w:pStyle w:val="a6"/>
              <w:numPr>
                <w:ilvl w:val="0"/>
                <w:numId w:val="32"/>
              </w:numPr>
              <w:ind w:left="227" w:hanging="227"/>
            </w:pPr>
            <w:r w:rsidRPr="00885502">
              <w:rPr>
                <w:rFonts w:hint="eastAsia"/>
              </w:rPr>
              <w:t>―</w:t>
            </w:r>
          </w:p>
        </w:tc>
      </w:tr>
    </w:tbl>
    <w:p w14:paraId="02447B3D" w14:textId="46AEC8B4" w:rsidR="00885502" w:rsidRDefault="00885502"/>
    <w:p w14:paraId="3A566D98" w14:textId="77777777" w:rsidR="00885502" w:rsidRDefault="00885502"/>
    <w:p w14:paraId="7A615C86" w14:textId="77777777" w:rsidR="0022090C" w:rsidRDefault="0022090C"/>
    <w:p w14:paraId="387C5B9A" w14:textId="77777777" w:rsidR="000D1D3D" w:rsidRDefault="000D1D3D">
      <w:pPr>
        <w:widowControl/>
        <w:jc w:val="left"/>
      </w:pPr>
    </w:p>
    <w:p w14:paraId="50C21431" w14:textId="0A0B2688" w:rsidR="00DD7604" w:rsidRDefault="00DD7604">
      <w:pPr>
        <w:widowControl/>
        <w:jc w:val="left"/>
      </w:pPr>
      <w:r>
        <w:br w:type="page"/>
      </w:r>
    </w:p>
    <w:p w14:paraId="68D1D82A" w14:textId="77777777" w:rsidR="00543CB4" w:rsidRDefault="00543CB4" w:rsidP="00543CB4"/>
    <w:p w14:paraId="408D8513" w14:textId="77777777" w:rsidR="00543CB4" w:rsidRPr="00017C6C" w:rsidRDefault="00543CB4" w:rsidP="00543CB4">
      <w:pPr>
        <w:pStyle w:val="1"/>
        <w:rPr>
          <w:sz w:val="20"/>
        </w:rPr>
      </w:pPr>
      <w:r w:rsidRPr="00017C6C">
        <w:rPr>
          <w:rFonts w:hint="eastAsia"/>
          <w:sz w:val="20"/>
        </w:rPr>
        <w:t>■出典一覧</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8546"/>
      </w:tblGrid>
      <w:tr w:rsidR="00543CB4" w:rsidRPr="00DD7604" w14:paraId="6A6D3192" w14:textId="77777777" w:rsidTr="00453F3A">
        <w:tc>
          <w:tcPr>
            <w:tcW w:w="524" w:type="dxa"/>
          </w:tcPr>
          <w:p w14:paraId="10370B9D"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w:t>
            </w:r>
          </w:p>
        </w:tc>
        <w:tc>
          <w:tcPr>
            <w:tcW w:w="8546" w:type="dxa"/>
          </w:tcPr>
          <w:p w14:paraId="2AC5341E"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「NEDO 水素エネルギー白書」2015年2月　独立行政法人 新エネルギー・産業技術総合開発機構[編]</w:t>
            </w:r>
          </w:p>
        </w:tc>
      </w:tr>
      <w:tr w:rsidR="00543CB4" w:rsidRPr="00DD7604" w14:paraId="421F6514" w14:textId="77777777" w:rsidTr="00453F3A">
        <w:tc>
          <w:tcPr>
            <w:tcW w:w="524" w:type="dxa"/>
          </w:tcPr>
          <w:p w14:paraId="7A13A399"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*2</w:t>
            </w:r>
          </w:p>
        </w:tc>
        <w:tc>
          <w:tcPr>
            <w:tcW w:w="8546" w:type="dxa"/>
          </w:tcPr>
          <w:p w14:paraId="5E78248F"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「水素エネルギーハンドブック 第4版改」2016年6月　岩谷産業株式会社</w:t>
            </w:r>
          </w:p>
        </w:tc>
      </w:tr>
      <w:tr w:rsidR="00543CB4" w:rsidRPr="00DD7604" w14:paraId="58F4AFB0" w14:textId="77777777" w:rsidTr="00453F3A">
        <w:tc>
          <w:tcPr>
            <w:tcW w:w="524" w:type="dxa"/>
          </w:tcPr>
          <w:p w14:paraId="49759605"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*3</w:t>
            </w:r>
          </w:p>
        </w:tc>
        <w:tc>
          <w:tcPr>
            <w:tcW w:w="8546" w:type="dxa"/>
          </w:tcPr>
          <w:p w14:paraId="3F090AEB"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「苫小牧市における水素エネルギー社会構築に向けた可能性調査委託業務　結果報告」平成29年3月　株式会社 建設技術研究所</w:t>
            </w:r>
          </w:p>
        </w:tc>
      </w:tr>
      <w:tr w:rsidR="00543CB4" w:rsidRPr="00DD7604" w14:paraId="61763220" w14:textId="77777777" w:rsidTr="00453F3A">
        <w:tc>
          <w:tcPr>
            <w:tcW w:w="524" w:type="dxa"/>
          </w:tcPr>
          <w:p w14:paraId="3E04D65E"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*4</w:t>
            </w:r>
          </w:p>
        </w:tc>
        <w:tc>
          <w:tcPr>
            <w:tcW w:w="8546" w:type="dxa"/>
          </w:tcPr>
          <w:p w14:paraId="5AA0AF69" w14:textId="77777777" w:rsidR="00543CB4" w:rsidRPr="00DD7604" w:rsidRDefault="00543CB4"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「水素基本戦略」平成29年12月26日　再生可能エネルギー・水素等関係閣僚会議</w:t>
            </w:r>
          </w:p>
        </w:tc>
      </w:tr>
      <w:tr w:rsidR="00543CB4" w:rsidRPr="00DD7604" w14:paraId="37932143" w14:textId="77777777" w:rsidTr="00453F3A">
        <w:tc>
          <w:tcPr>
            <w:tcW w:w="524" w:type="dxa"/>
          </w:tcPr>
          <w:p w14:paraId="0E6DCD72" w14:textId="635009C6"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*5</w:t>
            </w:r>
          </w:p>
        </w:tc>
        <w:tc>
          <w:tcPr>
            <w:tcW w:w="8546" w:type="dxa"/>
          </w:tcPr>
          <w:p w14:paraId="256F3D65" w14:textId="38D69A04" w:rsidR="00543CB4" w:rsidRPr="00DD7604" w:rsidRDefault="00AD4B7A" w:rsidP="00AD4B7A">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株式会社セブン-イレブン・ジャパン、トヨタ自動車株式会社　2018年6月6日プレスリリース</w:t>
            </w:r>
          </w:p>
        </w:tc>
      </w:tr>
      <w:tr w:rsidR="00543CB4" w:rsidRPr="00DD7604" w14:paraId="74795BB2" w14:textId="77777777" w:rsidTr="00453F3A">
        <w:tc>
          <w:tcPr>
            <w:tcW w:w="524" w:type="dxa"/>
          </w:tcPr>
          <w:p w14:paraId="226FCB74" w14:textId="20F06C0A"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*6</w:t>
            </w:r>
          </w:p>
        </w:tc>
        <w:tc>
          <w:tcPr>
            <w:tcW w:w="8546" w:type="dxa"/>
          </w:tcPr>
          <w:p w14:paraId="35DCD8E3" w14:textId="2DD19913"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周南市ホームページ</w:t>
            </w:r>
          </w:p>
        </w:tc>
      </w:tr>
      <w:tr w:rsidR="00543CB4" w:rsidRPr="00DD7604" w14:paraId="1FBF298B" w14:textId="77777777" w:rsidTr="00453F3A">
        <w:tc>
          <w:tcPr>
            <w:tcW w:w="524" w:type="dxa"/>
          </w:tcPr>
          <w:p w14:paraId="6EBFB6B2" w14:textId="64635063"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*7</w:t>
            </w:r>
          </w:p>
        </w:tc>
        <w:tc>
          <w:tcPr>
            <w:tcW w:w="8546" w:type="dxa"/>
          </w:tcPr>
          <w:p w14:paraId="4BD0AE65" w14:textId="669CA9FD"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「ごみ収集に燃料電池車　全国初、周南市で実験中　「夜間」導入も検討」産経ニュース2016年12月8日</w:t>
            </w:r>
          </w:p>
        </w:tc>
      </w:tr>
      <w:tr w:rsidR="00543CB4" w:rsidRPr="00DD7604" w14:paraId="4EB5DFED" w14:textId="77777777" w:rsidTr="00453F3A">
        <w:tc>
          <w:tcPr>
            <w:tcW w:w="524" w:type="dxa"/>
          </w:tcPr>
          <w:p w14:paraId="03A96C9A" w14:textId="3E94BEF6"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*8</w:t>
            </w:r>
          </w:p>
        </w:tc>
        <w:tc>
          <w:tcPr>
            <w:tcW w:w="8546" w:type="dxa"/>
          </w:tcPr>
          <w:p w14:paraId="15B7FEC7" w14:textId="35179C2D"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「燃料電池ゴミ収集車の設計・試作および性能評価に関する研究」早稲田大学 環境・エネルギー研究科 紙屋研究室　小林雅迪</w:t>
            </w:r>
          </w:p>
        </w:tc>
      </w:tr>
      <w:tr w:rsidR="00543CB4" w:rsidRPr="00DD7604" w14:paraId="0D7B64FF" w14:textId="77777777" w:rsidTr="00453F3A">
        <w:tc>
          <w:tcPr>
            <w:tcW w:w="524" w:type="dxa"/>
          </w:tcPr>
          <w:p w14:paraId="325C5373" w14:textId="3C304E3E"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*9</w:t>
            </w:r>
          </w:p>
        </w:tc>
        <w:tc>
          <w:tcPr>
            <w:tcW w:w="8546" w:type="dxa"/>
          </w:tcPr>
          <w:p w14:paraId="1AFA4024" w14:textId="0AF5E21C"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「燃料電池トーイングトラクターコンセプトがRed Do</w:t>
            </w:r>
            <w:r w:rsidRPr="00DD7604">
              <w:rPr>
                <w:rFonts w:asciiTheme="minorEastAsia" w:eastAsiaTheme="minorEastAsia" w:hAnsiTheme="minorEastAsia"/>
                <w:sz w:val="18"/>
                <w:szCs w:val="18"/>
              </w:rPr>
              <w:t>t</w:t>
            </w:r>
            <w:r w:rsidRPr="00DD7604">
              <w:rPr>
                <w:rFonts w:asciiTheme="minorEastAsia" w:eastAsiaTheme="minorEastAsia" w:hAnsiTheme="minorEastAsia" w:hint="eastAsia"/>
                <w:sz w:val="18"/>
                <w:szCs w:val="18"/>
              </w:rPr>
              <w:t>デザイン賞を受賞」株式会社 豊田自動織機　2017年10月20日ニュースリリース</w:t>
            </w:r>
          </w:p>
        </w:tc>
      </w:tr>
      <w:tr w:rsidR="00543CB4" w:rsidRPr="00DD7604" w14:paraId="3F4AE808" w14:textId="77777777" w:rsidTr="00453F3A">
        <w:tc>
          <w:tcPr>
            <w:tcW w:w="524" w:type="dxa"/>
          </w:tcPr>
          <w:p w14:paraId="51DE3BCA" w14:textId="6295CCD0"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*10</w:t>
            </w:r>
          </w:p>
        </w:tc>
        <w:tc>
          <w:tcPr>
            <w:tcW w:w="8546" w:type="dxa"/>
          </w:tcPr>
          <w:p w14:paraId="55A89437" w14:textId="6ADCEE57"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「スズキ、型式認定燃料電池二輪車「バーグマン フューエルセル」が公道走行を開始」スズキ株式会社　2017年3月21日プレス・インフォメーション</w:t>
            </w:r>
          </w:p>
        </w:tc>
      </w:tr>
      <w:tr w:rsidR="00543CB4" w:rsidRPr="00DD7604" w14:paraId="2E0CA7C1" w14:textId="77777777" w:rsidTr="00453F3A">
        <w:tc>
          <w:tcPr>
            <w:tcW w:w="524" w:type="dxa"/>
          </w:tcPr>
          <w:p w14:paraId="37B463E2" w14:textId="43AD16FC"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*11</w:t>
            </w:r>
          </w:p>
        </w:tc>
        <w:tc>
          <w:tcPr>
            <w:tcW w:w="8546" w:type="dxa"/>
          </w:tcPr>
          <w:p w14:paraId="1E689AF0" w14:textId="14D2615F" w:rsidR="00543CB4" w:rsidRPr="00DD7604" w:rsidRDefault="00AD4B7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公益財団法人 鉄道総合技術研究所 ホームページ</w:t>
            </w:r>
          </w:p>
        </w:tc>
      </w:tr>
      <w:tr w:rsidR="00543CB4" w:rsidRPr="00DD7604" w14:paraId="170D78EF" w14:textId="77777777" w:rsidTr="00453F3A">
        <w:tc>
          <w:tcPr>
            <w:tcW w:w="524" w:type="dxa"/>
          </w:tcPr>
          <w:p w14:paraId="368C644A" w14:textId="745972B8"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*12</w:t>
            </w:r>
          </w:p>
        </w:tc>
        <w:tc>
          <w:tcPr>
            <w:tcW w:w="8546" w:type="dxa"/>
          </w:tcPr>
          <w:p w14:paraId="42F0482B" w14:textId="70C7145B" w:rsidR="00543CB4" w:rsidRPr="00DD7604" w:rsidRDefault="006A55BA" w:rsidP="00C06E59">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「世界初</w:t>
            </w:r>
            <w:r w:rsidR="009B0C6C">
              <w:rPr>
                <w:rFonts w:asciiTheme="minorEastAsia" w:eastAsiaTheme="minorEastAsia" w:hAnsiTheme="minorEastAsia" w:hint="eastAsia"/>
                <w:sz w:val="18"/>
                <w:szCs w:val="18"/>
              </w:rPr>
              <w:t>、</w:t>
            </w:r>
            <w:r w:rsidR="00C06E59">
              <w:rPr>
                <w:rFonts w:asciiTheme="minorEastAsia" w:eastAsiaTheme="minorEastAsia" w:hAnsiTheme="minorEastAsia"/>
                <w:sz w:val="18"/>
                <w:szCs w:val="18"/>
              </w:rPr>
              <w:t>燃料電池で</w:t>
            </w:r>
            <w:r w:rsidR="00C06E59">
              <w:rPr>
                <w:rFonts w:asciiTheme="minorEastAsia" w:eastAsiaTheme="minorEastAsia" w:hAnsiTheme="minorEastAsia" w:hint="eastAsia"/>
                <w:sz w:val="18"/>
                <w:szCs w:val="18"/>
              </w:rPr>
              <w:t>走る</w:t>
            </w:r>
            <w:r w:rsidR="009B0C6C">
              <w:rPr>
                <w:rFonts w:asciiTheme="minorEastAsia" w:eastAsiaTheme="minorEastAsia" w:hAnsiTheme="minorEastAsia"/>
                <w:sz w:val="18"/>
                <w:szCs w:val="18"/>
              </w:rPr>
              <w:t xml:space="preserve">列車　</w:t>
            </w:r>
            <w:r w:rsidR="00C06E59">
              <w:rPr>
                <w:rFonts w:asciiTheme="minorEastAsia" w:eastAsiaTheme="minorEastAsia" w:hAnsiTheme="minorEastAsia" w:hint="eastAsia"/>
                <w:sz w:val="18"/>
                <w:szCs w:val="18"/>
              </w:rPr>
              <w:t>時速140キロ、独で営業</w:t>
            </w:r>
            <w:r w:rsidRPr="00DD7604">
              <w:rPr>
                <w:rFonts w:asciiTheme="minorEastAsia" w:eastAsiaTheme="minorEastAsia" w:hAnsiTheme="minorEastAsia" w:hint="eastAsia"/>
                <w:sz w:val="18"/>
                <w:szCs w:val="18"/>
              </w:rPr>
              <w:t>」</w:t>
            </w:r>
            <w:r w:rsidR="00C06E59">
              <w:rPr>
                <w:rFonts w:asciiTheme="minorEastAsia" w:eastAsiaTheme="minorEastAsia" w:hAnsiTheme="minorEastAsia" w:hint="eastAsia"/>
                <w:sz w:val="18"/>
                <w:szCs w:val="18"/>
              </w:rPr>
              <w:t>朝日新聞デジタル</w:t>
            </w:r>
            <w:r w:rsidRPr="00DD7604">
              <w:rPr>
                <w:rFonts w:asciiTheme="minorEastAsia" w:eastAsiaTheme="minorEastAsia" w:hAnsiTheme="minorEastAsia" w:hint="eastAsia"/>
                <w:sz w:val="18"/>
                <w:szCs w:val="18"/>
              </w:rPr>
              <w:t>2018年</w:t>
            </w:r>
            <w:r w:rsidR="00C06E59">
              <w:rPr>
                <w:rFonts w:asciiTheme="minorEastAsia" w:eastAsiaTheme="minorEastAsia" w:hAnsiTheme="minorEastAsia" w:hint="eastAsia"/>
                <w:sz w:val="18"/>
                <w:szCs w:val="18"/>
              </w:rPr>
              <w:t>9</w:t>
            </w:r>
            <w:r w:rsidRPr="00DD7604">
              <w:rPr>
                <w:rFonts w:asciiTheme="minorEastAsia" w:eastAsiaTheme="minorEastAsia" w:hAnsiTheme="minorEastAsia" w:hint="eastAsia"/>
                <w:sz w:val="18"/>
                <w:szCs w:val="18"/>
              </w:rPr>
              <w:t>月</w:t>
            </w:r>
            <w:r w:rsidR="00C06E59">
              <w:rPr>
                <w:rFonts w:asciiTheme="minorEastAsia" w:eastAsiaTheme="minorEastAsia" w:hAnsiTheme="minorEastAsia" w:hint="eastAsia"/>
                <w:sz w:val="18"/>
                <w:szCs w:val="18"/>
              </w:rPr>
              <w:t>1</w:t>
            </w:r>
            <w:r w:rsidRPr="00DD7604">
              <w:rPr>
                <w:rFonts w:asciiTheme="minorEastAsia" w:eastAsiaTheme="minorEastAsia" w:hAnsiTheme="minorEastAsia" w:hint="eastAsia"/>
                <w:sz w:val="18"/>
                <w:szCs w:val="18"/>
              </w:rPr>
              <w:t>8日</w:t>
            </w:r>
          </w:p>
        </w:tc>
      </w:tr>
      <w:tr w:rsidR="00543CB4" w:rsidRPr="00DD7604" w14:paraId="6EA98BDB" w14:textId="77777777" w:rsidTr="00453F3A">
        <w:tc>
          <w:tcPr>
            <w:tcW w:w="524" w:type="dxa"/>
          </w:tcPr>
          <w:p w14:paraId="7AE51E18" w14:textId="79AD5D32"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*13</w:t>
            </w:r>
          </w:p>
        </w:tc>
        <w:tc>
          <w:tcPr>
            <w:tcW w:w="8546" w:type="dxa"/>
          </w:tcPr>
          <w:p w14:paraId="42C0848A" w14:textId="48BAC07A"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「MMC、水素燃料ドローン「</w:t>
            </w:r>
            <w:proofErr w:type="spellStart"/>
            <w:r w:rsidRPr="00DD7604">
              <w:rPr>
                <w:rFonts w:asciiTheme="minorEastAsia" w:eastAsiaTheme="minorEastAsia" w:hAnsiTheme="minorEastAsia"/>
                <w:sz w:val="18"/>
                <w:szCs w:val="18"/>
              </w:rPr>
              <w:t>HyDrone</w:t>
            </w:r>
            <w:proofErr w:type="spellEnd"/>
            <w:r w:rsidRPr="00DD7604">
              <w:rPr>
                <w:rFonts w:asciiTheme="minorEastAsia" w:eastAsiaTheme="minorEastAsia" w:hAnsiTheme="minorEastAsia"/>
                <w:sz w:val="18"/>
                <w:szCs w:val="18"/>
              </w:rPr>
              <w:t xml:space="preserve"> 1800</w:t>
            </w:r>
            <w:r w:rsidRPr="00DD7604">
              <w:rPr>
                <w:rFonts w:asciiTheme="minorEastAsia" w:eastAsiaTheme="minorEastAsia" w:hAnsiTheme="minorEastAsia" w:hint="eastAsia"/>
                <w:sz w:val="18"/>
                <w:szCs w:val="18"/>
              </w:rPr>
              <w:t>」新バージョンを発表」ドローン専門メディア　2017年2月27日ニュース</w:t>
            </w:r>
          </w:p>
        </w:tc>
      </w:tr>
      <w:tr w:rsidR="00543CB4" w:rsidRPr="00DD7604" w14:paraId="7DCA5A43" w14:textId="77777777" w:rsidTr="00453F3A">
        <w:tc>
          <w:tcPr>
            <w:tcW w:w="524" w:type="dxa"/>
          </w:tcPr>
          <w:p w14:paraId="796735B5" w14:textId="5790D0FC"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*14</w:t>
            </w:r>
          </w:p>
        </w:tc>
        <w:tc>
          <w:tcPr>
            <w:tcW w:w="8546" w:type="dxa"/>
          </w:tcPr>
          <w:p w14:paraId="0784695A" w14:textId="73AF8C23"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東芝燃料電池システム株式会社 ホームページ</w:t>
            </w:r>
          </w:p>
        </w:tc>
      </w:tr>
      <w:tr w:rsidR="00543CB4" w:rsidRPr="00DD7604" w14:paraId="013A52FE" w14:textId="77777777" w:rsidTr="00453F3A">
        <w:tc>
          <w:tcPr>
            <w:tcW w:w="524" w:type="dxa"/>
          </w:tcPr>
          <w:p w14:paraId="56F5C1DC" w14:textId="49731AE9"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*15</w:t>
            </w:r>
          </w:p>
        </w:tc>
        <w:tc>
          <w:tcPr>
            <w:tcW w:w="8546" w:type="dxa"/>
          </w:tcPr>
          <w:p w14:paraId="2D1B0923" w14:textId="1FAFA569" w:rsidR="00543CB4" w:rsidRPr="00DD7604" w:rsidRDefault="006A55BA" w:rsidP="00C33F92">
            <w:pPr>
              <w:pStyle w:val="a6"/>
              <w:rPr>
                <w:rFonts w:asciiTheme="minorEastAsia" w:eastAsiaTheme="minorEastAsia" w:hAnsiTheme="minorEastAsia"/>
                <w:sz w:val="18"/>
                <w:szCs w:val="18"/>
              </w:rPr>
            </w:pPr>
            <w:r w:rsidRPr="00DD7604">
              <w:rPr>
                <w:rFonts w:asciiTheme="minorEastAsia" w:eastAsiaTheme="minorEastAsia" w:hAnsiTheme="minorEastAsia" w:hint="eastAsia"/>
                <w:sz w:val="18"/>
                <w:szCs w:val="18"/>
              </w:rPr>
              <w:t>第11回CO2フリー水素WG 事務局提出資料 平成29年12月27日 資源エネルギー庁</w:t>
            </w:r>
          </w:p>
        </w:tc>
      </w:tr>
      <w:tr w:rsidR="00C06E59" w:rsidRPr="00DD7604" w14:paraId="1B529C24" w14:textId="77777777" w:rsidTr="00453F3A">
        <w:tc>
          <w:tcPr>
            <w:tcW w:w="524" w:type="dxa"/>
          </w:tcPr>
          <w:p w14:paraId="0009F410" w14:textId="5494D38B" w:rsidR="00C06E59" w:rsidRPr="00DD7604" w:rsidRDefault="00C06E59" w:rsidP="00C33F92">
            <w:pPr>
              <w:pStyle w:val="a6"/>
              <w:rPr>
                <w:rFonts w:asciiTheme="minorEastAsia" w:eastAsiaTheme="minorEastAsia" w:hAnsiTheme="minorEastAsia"/>
                <w:sz w:val="18"/>
                <w:szCs w:val="18"/>
              </w:rPr>
            </w:pPr>
            <w:r>
              <w:rPr>
                <w:rFonts w:asciiTheme="minorEastAsia" w:eastAsiaTheme="minorEastAsia" w:hAnsiTheme="minorEastAsia" w:hint="eastAsia"/>
                <w:sz w:val="18"/>
                <w:szCs w:val="18"/>
              </w:rPr>
              <w:t>*16</w:t>
            </w:r>
          </w:p>
        </w:tc>
        <w:tc>
          <w:tcPr>
            <w:tcW w:w="8546" w:type="dxa"/>
          </w:tcPr>
          <w:p w14:paraId="18E4C47D" w14:textId="2D2EFA9A" w:rsidR="00C06E59" w:rsidRPr="00DD7604" w:rsidRDefault="00C06E59" w:rsidP="00C33F92">
            <w:pPr>
              <w:pStyle w:val="a6"/>
              <w:rPr>
                <w:rFonts w:asciiTheme="minorEastAsia" w:eastAsiaTheme="minorEastAsia" w:hAnsiTheme="minorEastAsia"/>
                <w:sz w:val="18"/>
                <w:szCs w:val="18"/>
              </w:rPr>
            </w:pPr>
            <w:r w:rsidRPr="00C06E59">
              <w:rPr>
                <w:rFonts w:asciiTheme="minorEastAsia" w:eastAsiaTheme="minorEastAsia" w:hAnsiTheme="minorEastAsia" w:hint="eastAsia"/>
                <w:sz w:val="18"/>
                <w:szCs w:val="18"/>
              </w:rPr>
              <w:t>「多様なエネルギー源等を用いた新たな動力システムの開発に関する研究」(国研)海上・港湾・航空技術研究所、海上技術安全研究所、2018年7月18日</w:t>
            </w:r>
          </w:p>
        </w:tc>
      </w:tr>
    </w:tbl>
    <w:p w14:paraId="4B62BC7D" w14:textId="0077FA90" w:rsidR="0042384B" w:rsidRDefault="0042384B" w:rsidP="00543CB4">
      <w:pPr>
        <w:widowControl/>
        <w:jc w:val="left"/>
      </w:pPr>
    </w:p>
    <w:p w14:paraId="2DFC742D" w14:textId="7A9962EF" w:rsidR="00453F3A" w:rsidRPr="00C06E59" w:rsidRDefault="00453F3A" w:rsidP="00543CB4">
      <w:pPr>
        <w:widowControl/>
        <w:jc w:val="left"/>
        <w:rPr>
          <w:color w:val="FF0000"/>
        </w:rPr>
      </w:pPr>
    </w:p>
    <w:p w14:paraId="55F633D8" w14:textId="77777777" w:rsidR="0042384B" w:rsidRDefault="0042384B">
      <w:pPr>
        <w:widowControl/>
        <w:jc w:val="left"/>
      </w:pPr>
      <w:r>
        <w:br w:type="page"/>
      </w:r>
    </w:p>
    <w:p w14:paraId="5A129F67" w14:textId="77777777" w:rsidR="00222937" w:rsidRDefault="00222937" w:rsidP="00222937">
      <w:pPr>
        <w:pStyle w:val="1"/>
      </w:pPr>
      <w:r>
        <w:rPr>
          <w:rFonts w:hint="eastAsia"/>
        </w:rPr>
        <w:lastRenderedPageBreak/>
        <w:t>（２）</w:t>
      </w:r>
      <w:r w:rsidRPr="00C827C6">
        <w:rPr>
          <w:rFonts w:hint="eastAsia"/>
        </w:rPr>
        <w:t>エリア属性の想定</w:t>
      </w:r>
    </w:p>
    <w:tbl>
      <w:tblPr>
        <w:tblStyle w:val="af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5E4DFE" w:rsidRPr="00C827C6" w14:paraId="794267F7" w14:textId="77777777" w:rsidTr="00496679">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E2913" w14:textId="664BB173" w:rsidR="005E4DFE" w:rsidRPr="00222937" w:rsidRDefault="005E4DFE" w:rsidP="00496679">
            <w:pPr>
              <w:pStyle w:val="a6"/>
              <w:rPr>
                <w:sz w:val="21"/>
                <w:szCs w:val="21"/>
              </w:rPr>
            </w:pPr>
            <w:r>
              <w:rPr>
                <w:rFonts w:ascii="ＭＳ ゴシック" w:eastAsia="ＭＳ ゴシック" w:hAnsi="ＭＳ ゴシック" w:hint="eastAsia"/>
                <w:sz w:val="22"/>
                <w:szCs w:val="22"/>
              </w:rPr>
              <w:t xml:space="preserve">① </w:t>
            </w:r>
            <w:r w:rsidRPr="00C827C6">
              <w:rPr>
                <w:rFonts w:ascii="ＭＳ ゴシック" w:eastAsia="ＭＳ ゴシック" w:hAnsi="ＭＳ ゴシック" w:hint="eastAsia"/>
                <w:sz w:val="22"/>
                <w:szCs w:val="22"/>
              </w:rPr>
              <w:t>荷役施設近傍の工業地帯等</w:t>
            </w:r>
          </w:p>
        </w:tc>
      </w:tr>
      <w:tr w:rsidR="005E4DFE" w:rsidRPr="00C827C6" w14:paraId="7506A291" w14:textId="77777777" w:rsidTr="00496679">
        <w:tc>
          <w:tcPr>
            <w:tcW w:w="9067" w:type="dxa"/>
            <w:tcBorders>
              <w:top w:val="single" w:sz="4" w:space="0" w:color="auto"/>
              <w:left w:val="single" w:sz="4" w:space="0" w:color="auto"/>
              <w:bottom w:val="single" w:sz="4" w:space="0" w:color="auto"/>
              <w:right w:val="single" w:sz="4" w:space="0" w:color="auto"/>
            </w:tcBorders>
          </w:tcPr>
          <w:p w14:paraId="274A75A5" w14:textId="77777777" w:rsidR="005E4DFE" w:rsidRPr="00F91304" w:rsidRDefault="005E4DFE" w:rsidP="00496679">
            <w:pPr>
              <w:pStyle w:val="a6"/>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考え方</w:t>
            </w:r>
          </w:p>
          <w:p w14:paraId="6E9011A2" w14:textId="77777777" w:rsidR="005E4DFE" w:rsidRDefault="005E4DFE" w:rsidP="00496679">
            <w:pPr>
              <w:pStyle w:val="a6"/>
              <w:numPr>
                <w:ilvl w:val="0"/>
                <w:numId w:val="32"/>
              </w:numPr>
              <w:ind w:left="227" w:hanging="227"/>
              <w:rPr>
                <w:sz w:val="21"/>
                <w:szCs w:val="21"/>
              </w:rPr>
            </w:pPr>
            <w:r>
              <w:rPr>
                <w:rFonts w:hint="eastAsia"/>
                <w:sz w:val="21"/>
                <w:szCs w:val="21"/>
              </w:rPr>
              <w:t>海外輸入水素を圏内の港湾で荷役</w:t>
            </w:r>
          </w:p>
          <w:p w14:paraId="280153C3" w14:textId="77777777" w:rsidR="005E4DFE" w:rsidRDefault="005E4DFE" w:rsidP="00496679">
            <w:pPr>
              <w:pStyle w:val="a6"/>
              <w:numPr>
                <w:ilvl w:val="0"/>
                <w:numId w:val="32"/>
              </w:numPr>
              <w:ind w:left="227" w:hanging="227"/>
              <w:rPr>
                <w:sz w:val="21"/>
                <w:szCs w:val="21"/>
              </w:rPr>
            </w:pPr>
            <w:r>
              <w:rPr>
                <w:rFonts w:hint="eastAsia"/>
                <w:sz w:val="21"/>
                <w:szCs w:val="21"/>
              </w:rPr>
              <w:t>荷役施設近傍の工業エリアへ水素を供給</w:t>
            </w:r>
          </w:p>
          <w:p w14:paraId="55F7267F" w14:textId="77777777" w:rsidR="005E4DFE" w:rsidRDefault="005E4DFE" w:rsidP="00496679">
            <w:pPr>
              <w:pStyle w:val="a6"/>
              <w:numPr>
                <w:ilvl w:val="0"/>
                <w:numId w:val="32"/>
              </w:numPr>
              <w:ind w:left="227" w:hanging="227"/>
              <w:rPr>
                <w:sz w:val="21"/>
                <w:szCs w:val="21"/>
              </w:rPr>
            </w:pPr>
            <w:r>
              <w:rPr>
                <w:rFonts w:hint="eastAsia"/>
                <w:sz w:val="21"/>
                <w:szCs w:val="21"/>
              </w:rPr>
              <w:t>エリア内はパイプラインで水素を供給</w:t>
            </w:r>
          </w:p>
          <w:p w14:paraId="058CBAFE" w14:textId="77777777" w:rsidR="005E4DFE" w:rsidRDefault="005E4DFE" w:rsidP="00496679">
            <w:pPr>
              <w:pStyle w:val="a6"/>
              <w:numPr>
                <w:ilvl w:val="0"/>
                <w:numId w:val="32"/>
              </w:numPr>
              <w:ind w:left="227" w:hanging="227"/>
              <w:rPr>
                <w:sz w:val="21"/>
                <w:szCs w:val="21"/>
              </w:rPr>
            </w:pPr>
            <w:r>
              <w:rPr>
                <w:rFonts w:hint="eastAsia"/>
                <w:sz w:val="21"/>
                <w:szCs w:val="21"/>
              </w:rPr>
              <w:t>主にエリア内の商用発電所において水素を利用</w:t>
            </w:r>
          </w:p>
          <w:p w14:paraId="02EE687C" w14:textId="24400B82" w:rsidR="005E4DFE" w:rsidRPr="00260723" w:rsidRDefault="005E4DFE" w:rsidP="00496679">
            <w:pPr>
              <w:pStyle w:val="a6"/>
              <w:numPr>
                <w:ilvl w:val="0"/>
                <w:numId w:val="32"/>
              </w:numPr>
              <w:ind w:left="227" w:hanging="227"/>
              <w:rPr>
                <w:sz w:val="21"/>
                <w:szCs w:val="21"/>
              </w:rPr>
            </w:pPr>
            <w:r w:rsidRPr="00E52C5B">
              <w:rPr>
                <w:noProof/>
                <w:sz w:val="21"/>
                <w:szCs w:val="21"/>
              </w:rPr>
              <w:drawing>
                <wp:anchor distT="0" distB="0" distL="114300" distR="114300" simplePos="0" relativeHeight="251675136" behindDoc="0" locked="0" layoutInCell="1" allowOverlap="1" wp14:anchorId="10535A5F" wp14:editId="4FBFDB32">
                  <wp:simplePos x="0" y="0"/>
                  <wp:positionH relativeFrom="column">
                    <wp:posOffset>2254093</wp:posOffset>
                  </wp:positionH>
                  <wp:positionV relativeFrom="paragraph">
                    <wp:posOffset>331577</wp:posOffset>
                  </wp:positionV>
                  <wp:extent cx="3404703" cy="2484407"/>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452" cy="2485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723">
              <w:rPr>
                <w:rFonts w:hint="eastAsia"/>
                <w:sz w:val="21"/>
                <w:szCs w:val="21"/>
              </w:rPr>
              <w:t>発電所周辺の工場では、純水素型ＦＣに</w:t>
            </w:r>
            <w:r>
              <w:rPr>
                <w:sz w:val="21"/>
                <w:szCs w:val="21"/>
              </w:rPr>
              <w:br/>
            </w:r>
            <w:r w:rsidRPr="00260723">
              <w:rPr>
                <w:rFonts w:hint="eastAsia"/>
                <w:sz w:val="21"/>
                <w:szCs w:val="21"/>
              </w:rPr>
              <w:t>よる自家発電、</w:t>
            </w:r>
            <w:r>
              <w:rPr>
                <w:rFonts w:hint="eastAsia"/>
                <w:sz w:val="21"/>
                <w:szCs w:val="21"/>
              </w:rPr>
              <w:t>水素モビリティ</w:t>
            </w:r>
            <w:r w:rsidRPr="00260723">
              <w:rPr>
                <w:rFonts w:hint="eastAsia"/>
                <w:sz w:val="21"/>
                <w:szCs w:val="21"/>
              </w:rPr>
              <w:t>等の導入が期待</w:t>
            </w:r>
          </w:p>
          <w:p w14:paraId="0F2B1818" w14:textId="00930C00" w:rsidR="005E4DFE" w:rsidRPr="00BE651D" w:rsidRDefault="005E4DFE" w:rsidP="00496679">
            <w:pPr>
              <w:pStyle w:val="a6"/>
              <w:spacing w:before="120"/>
              <w:rPr>
                <w:rFonts w:ascii="ＭＳ ゴシック" w:eastAsia="ＭＳ ゴシック" w:hAnsi="ＭＳ ゴシック"/>
                <w:color w:val="FF0000"/>
                <w:sz w:val="21"/>
                <w:szCs w:val="21"/>
              </w:rPr>
            </w:pPr>
            <w:r w:rsidRPr="00F91304">
              <w:rPr>
                <w:rFonts w:ascii="ＭＳ ゴシック" w:eastAsia="ＭＳ ゴシック" w:hAnsi="ＭＳ ゴシック" w:hint="eastAsia"/>
                <w:sz w:val="21"/>
                <w:szCs w:val="21"/>
                <w:shd w:val="pct15" w:color="auto" w:fill="FFFFFF"/>
              </w:rPr>
              <w:t>導入が想定されるアプリ</w:t>
            </w:r>
          </w:p>
          <w:p w14:paraId="0348094C" w14:textId="5E41D736" w:rsidR="005E4DFE" w:rsidRPr="00F3087D" w:rsidRDefault="005E4DFE" w:rsidP="00496679">
            <w:pPr>
              <w:pStyle w:val="a6"/>
              <w:numPr>
                <w:ilvl w:val="0"/>
                <w:numId w:val="32"/>
              </w:numPr>
              <w:ind w:left="227" w:hanging="227"/>
              <w:rPr>
                <w:sz w:val="21"/>
                <w:szCs w:val="21"/>
              </w:rPr>
            </w:pPr>
            <w:r w:rsidRPr="00F3087D">
              <w:rPr>
                <w:rFonts w:hint="eastAsia"/>
                <w:sz w:val="21"/>
                <w:szCs w:val="21"/>
              </w:rPr>
              <w:t>水素発電</w:t>
            </w:r>
          </w:p>
          <w:p w14:paraId="7D99520B" w14:textId="15E82D90" w:rsidR="005E4DFE" w:rsidRPr="00F3087D" w:rsidRDefault="005E4DFE" w:rsidP="00496679">
            <w:pPr>
              <w:pStyle w:val="a6"/>
              <w:numPr>
                <w:ilvl w:val="0"/>
                <w:numId w:val="32"/>
              </w:numPr>
              <w:ind w:left="227" w:hanging="227"/>
              <w:rPr>
                <w:sz w:val="21"/>
                <w:szCs w:val="21"/>
              </w:rPr>
            </w:pPr>
            <w:r w:rsidRPr="00F3087D">
              <w:rPr>
                <w:rFonts w:hint="eastAsia"/>
                <w:sz w:val="21"/>
                <w:szCs w:val="21"/>
              </w:rPr>
              <w:t>純水素型ＦＣ（業務・産業用）</w:t>
            </w:r>
          </w:p>
          <w:p w14:paraId="7DED5AFE" w14:textId="3DC13DA5" w:rsidR="005E4DFE" w:rsidRPr="00F3087D" w:rsidRDefault="005E4DFE" w:rsidP="00496679">
            <w:pPr>
              <w:pStyle w:val="a6"/>
              <w:numPr>
                <w:ilvl w:val="0"/>
                <w:numId w:val="32"/>
              </w:numPr>
              <w:ind w:left="227" w:hanging="227"/>
              <w:rPr>
                <w:sz w:val="21"/>
                <w:szCs w:val="21"/>
              </w:rPr>
            </w:pPr>
            <w:r w:rsidRPr="00F3087D">
              <w:rPr>
                <w:rFonts w:hint="eastAsia"/>
                <w:sz w:val="21"/>
                <w:szCs w:val="21"/>
              </w:rPr>
              <w:t>ＦＣフォークリフト</w:t>
            </w:r>
          </w:p>
          <w:p w14:paraId="15C8C1E1" w14:textId="6E1CA808" w:rsidR="005E4DFE" w:rsidRDefault="005E4DFE" w:rsidP="00496679">
            <w:pPr>
              <w:pStyle w:val="a6"/>
              <w:numPr>
                <w:ilvl w:val="0"/>
                <w:numId w:val="32"/>
              </w:numPr>
              <w:ind w:left="227" w:hanging="227"/>
              <w:rPr>
                <w:sz w:val="21"/>
                <w:szCs w:val="21"/>
              </w:rPr>
            </w:pPr>
            <w:r w:rsidRPr="00F3087D">
              <w:rPr>
                <w:rFonts w:hint="eastAsia"/>
                <w:sz w:val="21"/>
                <w:szCs w:val="21"/>
              </w:rPr>
              <w:t>ＦＣトラック</w:t>
            </w:r>
          </w:p>
          <w:p w14:paraId="51C2951A" w14:textId="4EEDE1C6" w:rsidR="005E4DFE" w:rsidRPr="003C6B9F" w:rsidRDefault="005E4DFE" w:rsidP="00496679">
            <w:pPr>
              <w:pStyle w:val="a6"/>
              <w:numPr>
                <w:ilvl w:val="0"/>
                <w:numId w:val="32"/>
              </w:numPr>
              <w:ind w:left="227" w:hanging="227"/>
              <w:rPr>
                <w:sz w:val="21"/>
                <w:szCs w:val="21"/>
              </w:rPr>
            </w:pPr>
            <w:r w:rsidRPr="003C6B9F">
              <w:rPr>
                <w:rFonts w:hint="eastAsia"/>
                <w:sz w:val="21"/>
                <w:szCs w:val="21"/>
              </w:rPr>
              <w:t>ＦＣバス</w:t>
            </w:r>
          </w:p>
          <w:p w14:paraId="30DEE169" w14:textId="0578E2B1" w:rsidR="005E4DFE" w:rsidRPr="005434D3" w:rsidRDefault="005E4DFE" w:rsidP="00496679">
            <w:pPr>
              <w:pStyle w:val="a6"/>
              <w:numPr>
                <w:ilvl w:val="0"/>
                <w:numId w:val="32"/>
              </w:numPr>
              <w:ind w:left="227" w:hanging="227"/>
              <w:rPr>
                <w:sz w:val="21"/>
                <w:szCs w:val="21"/>
              </w:rPr>
            </w:pPr>
            <w:r w:rsidRPr="005434D3">
              <w:rPr>
                <w:rFonts w:hint="eastAsia"/>
                <w:sz w:val="21"/>
                <w:szCs w:val="21"/>
              </w:rPr>
              <w:t>水素ステーション</w:t>
            </w:r>
          </w:p>
          <w:p w14:paraId="717A4040" w14:textId="77777777" w:rsidR="005E4DFE" w:rsidRPr="005434D3" w:rsidRDefault="005E4DFE" w:rsidP="00496679">
            <w:pPr>
              <w:pStyle w:val="a6"/>
              <w:numPr>
                <w:ilvl w:val="0"/>
                <w:numId w:val="32"/>
              </w:numPr>
              <w:ind w:left="227" w:hanging="227"/>
              <w:rPr>
                <w:sz w:val="21"/>
                <w:szCs w:val="21"/>
              </w:rPr>
            </w:pPr>
            <w:r w:rsidRPr="005434D3">
              <w:rPr>
                <w:rFonts w:hint="eastAsia"/>
                <w:sz w:val="21"/>
                <w:szCs w:val="21"/>
              </w:rPr>
              <w:t>産業プロセス、熱利用</w:t>
            </w:r>
          </w:p>
          <w:p w14:paraId="79FFBF8C" w14:textId="77777777" w:rsidR="005E4DFE" w:rsidRPr="005434D3" w:rsidRDefault="005E4DFE" w:rsidP="00496679">
            <w:pPr>
              <w:pStyle w:val="a6"/>
              <w:ind w:left="227"/>
              <w:rPr>
                <w:sz w:val="21"/>
                <w:szCs w:val="21"/>
              </w:rPr>
            </w:pPr>
            <w:r w:rsidRPr="005434D3">
              <w:rPr>
                <w:rFonts w:hint="eastAsia"/>
                <w:sz w:val="21"/>
                <w:szCs w:val="21"/>
              </w:rPr>
              <w:t>など</w:t>
            </w:r>
          </w:p>
          <w:p w14:paraId="63645811" w14:textId="77777777" w:rsidR="005E4DFE" w:rsidRPr="00F91304" w:rsidRDefault="005E4DFE" w:rsidP="00496679">
            <w:pPr>
              <w:pStyle w:val="a6"/>
              <w:spacing w:before="120"/>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関西圏内で期待されるエリア</w:t>
            </w:r>
          </w:p>
          <w:p w14:paraId="1B9367E8" w14:textId="4912EDEA" w:rsidR="005E4DFE" w:rsidRDefault="005E4DFE" w:rsidP="00496679">
            <w:pPr>
              <w:pStyle w:val="a6"/>
              <w:numPr>
                <w:ilvl w:val="0"/>
                <w:numId w:val="32"/>
              </w:numPr>
              <w:ind w:left="227" w:hanging="227"/>
              <w:rPr>
                <w:sz w:val="21"/>
                <w:szCs w:val="21"/>
              </w:rPr>
            </w:pPr>
            <w:r>
              <w:rPr>
                <w:rFonts w:hint="eastAsia"/>
                <w:sz w:val="21"/>
                <w:szCs w:val="21"/>
              </w:rPr>
              <w:t>水素混焼の可能性が高いガスタービン</w:t>
            </w:r>
            <w:r>
              <w:rPr>
                <w:sz w:val="21"/>
                <w:szCs w:val="21"/>
              </w:rPr>
              <w:br/>
            </w:r>
            <w:r>
              <w:rPr>
                <w:rFonts w:hint="eastAsia"/>
                <w:sz w:val="21"/>
                <w:szCs w:val="21"/>
              </w:rPr>
              <w:t>発電所が立地するエリア</w:t>
            </w:r>
          </w:p>
          <w:p w14:paraId="6FF974F4" w14:textId="6C1A037A" w:rsidR="005E4DFE" w:rsidRPr="00C827C6" w:rsidRDefault="005E4DFE" w:rsidP="00496679">
            <w:pPr>
              <w:pStyle w:val="a6"/>
              <w:rPr>
                <w:sz w:val="21"/>
                <w:szCs w:val="21"/>
              </w:rPr>
            </w:pPr>
          </w:p>
        </w:tc>
      </w:tr>
    </w:tbl>
    <w:p w14:paraId="00317699" w14:textId="001B24A6" w:rsidR="00DD7604" w:rsidRPr="00222937" w:rsidRDefault="00DD7604" w:rsidP="00543CB4">
      <w:pPr>
        <w:widowControl/>
        <w:jc w:val="left"/>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E4DFE" w:rsidRPr="00C827C6" w14:paraId="7C62204D" w14:textId="77777777" w:rsidTr="00496679">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4BF77" w14:textId="659D50BF" w:rsidR="005E4DFE" w:rsidRPr="00C827C6" w:rsidRDefault="005E4DFE" w:rsidP="00496679">
            <w:pPr>
              <w:pStyle w:val="a6"/>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② </w:t>
            </w:r>
            <w:r w:rsidRPr="00C827C6">
              <w:rPr>
                <w:rFonts w:ascii="ＭＳ ゴシック" w:eastAsia="ＭＳ ゴシック" w:hAnsi="ＭＳ ゴシック" w:hint="eastAsia"/>
                <w:sz w:val="22"/>
                <w:szCs w:val="22"/>
              </w:rPr>
              <w:t>工業団地・物流拠点</w:t>
            </w:r>
          </w:p>
        </w:tc>
      </w:tr>
      <w:tr w:rsidR="005E4DFE" w:rsidRPr="00C827C6" w14:paraId="5AE329A9" w14:textId="77777777" w:rsidTr="00496679">
        <w:tc>
          <w:tcPr>
            <w:tcW w:w="9060" w:type="dxa"/>
            <w:tcBorders>
              <w:top w:val="single" w:sz="4" w:space="0" w:color="auto"/>
              <w:left w:val="single" w:sz="4" w:space="0" w:color="auto"/>
              <w:bottom w:val="single" w:sz="4" w:space="0" w:color="auto"/>
              <w:right w:val="single" w:sz="4" w:space="0" w:color="auto"/>
            </w:tcBorders>
          </w:tcPr>
          <w:p w14:paraId="1BBEC698" w14:textId="33BEDBD3" w:rsidR="005E4DFE" w:rsidRPr="00F91304" w:rsidRDefault="005E4DFE" w:rsidP="00496679">
            <w:pPr>
              <w:pStyle w:val="a6"/>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考え方</w:t>
            </w:r>
          </w:p>
          <w:p w14:paraId="00D56FD1" w14:textId="3C03FDC0" w:rsidR="005E4DFE" w:rsidRDefault="000109B8" w:rsidP="00C06E59">
            <w:pPr>
              <w:pStyle w:val="a6"/>
              <w:numPr>
                <w:ilvl w:val="0"/>
                <w:numId w:val="32"/>
              </w:numPr>
              <w:ind w:left="227" w:hanging="227"/>
              <w:rPr>
                <w:sz w:val="21"/>
                <w:szCs w:val="21"/>
              </w:rPr>
            </w:pPr>
            <w:r w:rsidRPr="000109B8">
              <w:rPr>
                <w:rFonts w:hint="eastAsia"/>
                <w:noProof/>
                <w:sz w:val="21"/>
                <w:szCs w:val="21"/>
              </w:rPr>
              <w:drawing>
                <wp:anchor distT="0" distB="0" distL="114300" distR="114300" simplePos="0" relativeHeight="251690496" behindDoc="0" locked="0" layoutInCell="1" allowOverlap="1" wp14:anchorId="29CFCA9C" wp14:editId="690FCE2B">
                  <wp:simplePos x="0" y="0"/>
                  <wp:positionH relativeFrom="column">
                    <wp:posOffset>1641619</wp:posOffset>
                  </wp:positionH>
                  <wp:positionV relativeFrom="paragraph">
                    <wp:posOffset>151801</wp:posOffset>
                  </wp:positionV>
                  <wp:extent cx="3996115" cy="2522214"/>
                  <wp:effectExtent l="0" t="0" r="444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8025" cy="2523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DFE">
              <w:rPr>
                <w:rFonts w:hint="eastAsia"/>
                <w:sz w:val="21"/>
                <w:szCs w:val="21"/>
              </w:rPr>
              <w:t>複数の工場が立地する工業団地や、多くの貨物を</w:t>
            </w:r>
            <w:r w:rsidR="005E4DFE">
              <w:rPr>
                <w:sz w:val="21"/>
                <w:szCs w:val="21"/>
              </w:rPr>
              <w:br/>
            </w:r>
            <w:r w:rsidR="005E4DFE">
              <w:rPr>
                <w:rFonts w:hint="eastAsia"/>
                <w:sz w:val="21"/>
                <w:szCs w:val="21"/>
              </w:rPr>
              <w:t>取り扱う物流拠点で水素を利用</w:t>
            </w:r>
          </w:p>
          <w:p w14:paraId="172F5A0E" w14:textId="715CEAB8" w:rsidR="005E4DFE" w:rsidRPr="00C02F93" w:rsidRDefault="005E4DFE" w:rsidP="00C06E59">
            <w:pPr>
              <w:pStyle w:val="a6"/>
              <w:numPr>
                <w:ilvl w:val="0"/>
                <w:numId w:val="32"/>
              </w:numPr>
              <w:ind w:left="227" w:hanging="227"/>
              <w:rPr>
                <w:sz w:val="21"/>
                <w:szCs w:val="21"/>
              </w:rPr>
            </w:pPr>
            <w:r w:rsidRPr="00C02F93">
              <w:rPr>
                <w:rFonts w:hint="eastAsia"/>
                <w:sz w:val="21"/>
                <w:szCs w:val="21"/>
              </w:rPr>
              <w:t>工場内での</w:t>
            </w:r>
            <w:r w:rsidRPr="00260723">
              <w:rPr>
                <w:rFonts w:hint="eastAsia"/>
                <w:sz w:val="21"/>
                <w:szCs w:val="21"/>
              </w:rPr>
              <w:t>純水素型ＦＣによる</w:t>
            </w:r>
            <w:r w:rsidRPr="00C02F93">
              <w:rPr>
                <w:rFonts w:hint="eastAsia"/>
                <w:sz w:val="21"/>
                <w:szCs w:val="21"/>
              </w:rPr>
              <w:t>自家発電、</w:t>
            </w:r>
            <w:r>
              <w:rPr>
                <w:sz w:val="21"/>
                <w:szCs w:val="21"/>
              </w:rPr>
              <w:br/>
            </w:r>
            <w:r>
              <w:rPr>
                <w:rFonts w:hint="eastAsia"/>
                <w:sz w:val="21"/>
                <w:szCs w:val="21"/>
              </w:rPr>
              <w:t>水素モビリティ等</w:t>
            </w:r>
            <w:r w:rsidRPr="00C02F93">
              <w:rPr>
                <w:rFonts w:hint="eastAsia"/>
                <w:sz w:val="21"/>
                <w:szCs w:val="21"/>
              </w:rPr>
              <w:t>の導入</w:t>
            </w:r>
            <w:r>
              <w:rPr>
                <w:rFonts w:hint="eastAsia"/>
                <w:sz w:val="21"/>
                <w:szCs w:val="21"/>
              </w:rPr>
              <w:t>が期待</w:t>
            </w:r>
          </w:p>
          <w:p w14:paraId="0E9E7640" w14:textId="38995709" w:rsidR="005E4DFE" w:rsidRPr="00BE651D" w:rsidRDefault="005E4DFE" w:rsidP="00496679">
            <w:pPr>
              <w:pStyle w:val="a6"/>
              <w:spacing w:before="120"/>
              <w:rPr>
                <w:rFonts w:ascii="ＭＳ ゴシック" w:eastAsia="ＭＳ ゴシック" w:hAnsi="ＭＳ ゴシック"/>
                <w:color w:val="FF0000"/>
                <w:sz w:val="21"/>
                <w:szCs w:val="21"/>
              </w:rPr>
            </w:pPr>
            <w:r w:rsidRPr="00F91304">
              <w:rPr>
                <w:rFonts w:ascii="ＭＳ ゴシック" w:eastAsia="ＭＳ ゴシック" w:hAnsi="ＭＳ ゴシック" w:hint="eastAsia"/>
                <w:sz w:val="21"/>
                <w:szCs w:val="21"/>
                <w:shd w:val="pct15" w:color="auto" w:fill="FFFFFF"/>
              </w:rPr>
              <w:t>導入が想定されるアプリ</w:t>
            </w:r>
          </w:p>
          <w:p w14:paraId="702B25D7" w14:textId="6E96466F" w:rsidR="005E4DFE" w:rsidRPr="00F3087D" w:rsidRDefault="005E4DFE" w:rsidP="00496679">
            <w:pPr>
              <w:pStyle w:val="a6"/>
              <w:numPr>
                <w:ilvl w:val="0"/>
                <w:numId w:val="32"/>
              </w:numPr>
              <w:ind w:left="227" w:hanging="227"/>
              <w:rPr>
                <w:sz w:val="21"/>
                <w:szCs w:val="21"/>
              </w:rPr>
            </w:pPr>
            <w:r w:rsidRPr="00F3087D">
              <w:rPr>
                <w:rFonts w:hint="eastAsia"/>
                <w:sz w:val="21"/>
                <w:szCs w:val="21"/>
              </w:rPr>
              <w:t>純水素型ＦＣ（業務・産業用）</w:t>
            </w:r>
          </w:p>
          <w:p w14:paraId="42578E39" w14:textId="10CA6C24" w:rsidR="005E4DFE" w:rsidRPr="00F3087D" w:rsidRDefault="005E4DFE" w:rsidP="00496679">
            <w:pPr>
              <w:pStyle w:val="a6"/>
              <w:numPr>
                <w:ilvl w:val="0"/>
                <w:numId w:val="32"/>
              </w:numPr>
              <w:ind w:left="227" w:hanging="227"/>
              <w:rPr>
                <w:sz w:val="21"/>
                <w:szCs w:val="21"/>
              </w:rPr>
            </w:pPr>
            <w:r w:rsidRPr="00F3087D">
              <w:rPr>
                <w:rFonts w:hint="eastAsia"/>
                <w:sz w:val="21"/>
                <w:szCs w:val="21"/>
              </w:rPr>
              <w:t>ＦＣフォークリフト</w:t>
            </w:r>
          </w:p>
          <w:p w14:paraId="33F7EC29" w14:textId="01502937" w:rsidR="005E4DFE" w:rsidRDefault="005E4DFE" w:rsidP="00496679">
            <w:pPr>
              <w:pStyle w:val="a6"/>
              <w:numPr>
                <w:ilvl w:val="0"/>
                <w:numId w:val="32"/>
              </w:numPr>
              <w:ind w:left="227" w:hanging="227"/>
              <w:rPr>
                <w:sz w:val="21"/>
                <w:szCs w:val="21"/>
              </w:rPr>
            </w:pPr>
            <w:r w:rsidRPr="00F3087D">
              <w:rPr>
                <w:rFonts w:hint="eastAsia"/>
                <w:sz w:val="21"/>
                <w:szCs w:val="21"/>
              </w:rPr>
              <w:t>ＦＣトラック</w:t>
            </w:r>
          </w:p>
          <w:p w14:paraId="492BB75D" w14:textId="69EB1AAC" w:rsidR="005E4DFE" w:rsidRPr="003C6B9F" w:rsidRDefault="005E4DFE" w:rsidP="00496679">
            <w:pPr>
              <w:pStyle w:val="a6"/>
              <w:numPr>
                <w:ilvl w:val="0"/>
                <w:numId w:val="32"/>
              </w:numPr>
              <w:ind w:left="227" w:hanging="227"/>
              <w:rPr>
                <w:sz w:val="21"/>
                <w:szCs w:val="21"/>
              </w:rPr>
            </w:pPr>
            <w:r w:rsidRPr="003C6B9F">
              <w:rPr>
                <w:rFonts w:hint="eastAsia"/>
                <w:sz w:val="21"/>
                <w:szCs w:val="21"/>
              </w:rPr>
              <w:t>ＦＣバス</w:t>
            </w:r>
          </w:p>
          <w:p w14:paraId="2D2635CA" w14:textId="599F6501" w:rsidR="005E4DFE" w:rsidRPr="005434D3" w:rsidRDefault="005E4DFE" w:rsidP="00496679">
            <w:pPr>
              <w:pStyle w:val="a6"/>
              <w:numPr>
                <w:ilvl w:val="0"/>
                <w:numId w:val="32"/>
              </w:numPr>
              <w:ind w:left="227" w:hanging="227"/>
              <w:rPr>
                <w:sz w:val="21"/>
                <w:szCs w:val="21"/>
              </w:rPr>
            </w:pPr>
            <w:r w:rsidRPr="005434D3">
              <w:rPr>
                <w:rFonts w:hint="eastAsia"/>
                <w:sz w:val="21"/>
                <w:szCs w:val="21"/>
              </w:rPr>
              <w:t>水素ステーション</w:t>
            </w:r>
          </w:p>
          <w:p w14:paraId="2DEA5968" w14:textId="77777777" w:rsidR="005E4DFE" w:rsidRPr="005434D3" w:rsidRDefault="005E4DFE" w:rsidP="00496679">
            <w:pPr>
              <w:pStyle w:val="a6"/>
              <w:numPr>
                <w:ilvl w:val="0"/>
                <w:numId w:val="32"/>
              </w:numPr>
              <w:ind w:left="227" w:hanging="227"/>
              <w:rPr>
                <w:sz w:val="21"/>
                <w:szCs w:val="21"/>
              </w:rPr>
            </w:pPr>
            <w:r w:rsidRPr="005434D3">
              <w:rPr>
                <w:rFonts w:hint="eastAsia"/>
                <w:sz w:val="21"/>
                <w:szCs w:val="21"/>
              </w:rPr>
              <w:t>産業プロセス、熱利用</w:t>
            </w:r>
          </w:p>
          <w:p w14:paraId="1274A827" w14:textId="77777777" w:rsidR="005E4DFE" w:rsidRPr="005434D3" w:rsidRDefault="005E4DFE" w:rsidP="00496679">
            <w:pPr>
              <w:pStyle w:val="a6"/>
              <w:ind w:left="227"/>
              <w:rPr>
                <w:sz w:val="21"/>
                <w:szCs w:val="21"/>
              </w:rPr>
            </w:pPr>
            <w:r w:rsidRPr="005434D3">
              <w:rPr>
                <w:rFonts w:hint="eastAsia"/>
                <w:sz w:val="21"/>
                <w:szCs w:val="21"/>
              </w:rPr>
              <w:t>など</w:t>
            </w:r>
          </w:p>
          <w:p w14:paraId="20638A94" w14:textId="77777777" w:rsidR="005E4DFE" w:rsidRPr="00F91304" w:rsidRDefault="005E4DFE" w:rsidP="00496679">
            <w:pPr>
              <w:pStyle w:val="a6"/>
              <w:spacing w:before="120"/>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関西圏内で期待されるエリア</w:t>
            </w:r>
          </w:p>
          <w:p w14:paraId="25C82243" w14:textId="77777777" w:rsidR="005E4DFE" w:rsidRDefault="005E4DFE" w:rsidP="00496679">
            <w:pPr>
              <w:pStyle w:val="a6"/>
              <w:numPr>
                <w:ilvl w:val="0"/>
                <w:numId w:val="32"/>
              </w:numPr>
              <w:ind w:left="227" w:hanging="227"/>
              <w:rPr>
                <w:sz w:val="21"/>
                <w:szCs w:val="21"/>
              </w:rPr>
            </w:pPr>
            <w:r>
              <w:rPr>
                <w:rFonts w:hint="eastAsia"/>
                <w:sz w:val="21"/>
                <w:szCs w:val="21"/>
              </w:rPr>
              <w:t>工業団地</w:t>
            </w:r>
          </w:p>
          <w:p w14:paraId="09D73DA8" w14:textId="10272EB0" w:rsidR="005E4DFE" w:rsidRDefault="005E4DFE" w:rsidP="00496679">
            <w:pPr>
              <w:pStyle w:val="a6"/>
              <w:numPr>
                <w:ilvl w:val="0"/>
                <w:numId w:val="32"/>
              </w:numPr>
              <w:ind w:left="227" w:hanging="227"/>
              <w:rPr>
                <w:sz w:val="21"/>
                <w:szCs w:val="21"/>
              </w:rPr>
            </w:pPr>
            <w:r>
              <w:rPr>
                <w:rFonts w:hint="eastAsia"/>
                <w:sz w:val="21"/>
                <w:szCs w:val="21"/>
              </w:rPr>
              <w:t>物流拠点：貨物取扱空港、中央卸売市場、</w:t>
            </w:r>
            <w:r w:rsidR="00184B40">
              <w:rPr>
                <w:sz w:val="21"/>
                <w:szCs w:val="21"/>
              </w:rPr>
              <w:br/>
            </w:r>
            <w:r>
              <w:rPr>
                <w:rFonts w:hint="eastAsia"/>
                <w:sz w:val="21"/>
                <w:szCs w:val="21"/>
              </w:rPr>
              <w:t>指定保税地域（港湾）、トラックステーション等</w:t>
            </w:r>
          </w:p>
          <w:p w14:paraId="367FAB80" w14:textId="3D1019CC" w:rsidR="005E4DFE" w:rsidRPr="00C827C6" w:rsidRDefault="005E4DFE" w:rsidP="00496679">
            <w:pPr>
              <w:pStyle w:val="a6"/>
              <w:rPr>
                <w:rFonts w:ascii="ＭＳ ゴシック" w:eastAsia="ＭＳ ゴシック" w:hAnsi="ＭＳ ゴシック"/>
                <w:sz w:val="22"/>
                <w:szCs w:val="22"/>
              </w:rPr>
            </w:pPr>
          </w:p>
        </w:tc>
      </w:tr>
    </w:tbl>
    <w:p w14:paraId="0324EAAB" w14:textId="65AD1788" w:rsidR="00DD7604" w:rsidRPr="005E4DFE" w:rsidRDefault="00DD7604" w:rsidP="00543CB4">
      <w:pPr>
        <w:widowControl/>
        <w:jc w:val="left"/>
      </w:pPr>
    </w:p>
    <w:p w14:paraId="4BE5971D" w14:textId="4569EBF5" w:rsidR="00184B40" w:rsidRDefault="00184B40" w:rsidP="00543CB4">
      <w:pPr>
        <w:widowControl/>
        <w:jc w:val="left"/>
      </w:pPr>
    </w:p>
    <w:tbl>
      <w:tblPr>
        <w:tblStyle w:val="af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184B40" w:rsidRPr="00C827C6" w14:paraId="249DAA56" w14:textId="77777777" w:rsidTr="00496679">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E8639" w14:textId="6DC9EBC8" w:rsidR="00184B40" w:rsidRPr="00184B40" w:rsidRDefault="00184B40" w:rsidP="00496679">
            <w:pPr>
              <w:pStyle w:val="a6"/>
              <w:rPr>
                <w:sz w:val="21"/>
                <w:szCs w:val="21"/>
              </w:rPr>
            </w:pPr>
            <w:r>
              <w:rPr>
                <w:rFonts w:ascii="ＭＳ ゴシック" w:eastAsia="ＭＳ ゴシック" w:hAnsi="ＭＳ ゴシック" w:hint="eastAsia"/>
                <w:sz w:val="22"/>
                <w:szCs w:val="22"/>
              </w:rPr>
              <w:t xml:space="preserve">③ </w:t>
            </w:r>
            <w:r w:rsidRPr="00C827C6">
              <w:rPr>
                <w:rFonts w:ascii="ＭＳ ゴシック" w:eastAsia="ＭＳ ゴシック" w:hAnsi="ＭＳ ゴシック" w:hint="eastAsia"/>
                <w:sz w:val="22"/>
                <w:szCs w:val="22"/>
              </w:rPr>
              <w:t>観光地・環境保全地域等</w:t>
            </w:r>
          </w:p>
        </w:tc>
      </w:tr>
      <w:tr w:rsidR="00184B40" w:rsidRPr="00C827C6" w14:paraId="11056DB7" w14:textId="77777777" w:rsidTr="00496679">
        <w:tc>
          <w:tcPr>
            <w:tcW w:w="9067" w:type="dxa"/>
            <w:tcBorders>
              <w:top w:val="single" w:sz="4" w:space="0" w:color="auto"/>
              <w:left w:val="single" w:sz="4" w:space="0" w:color="auto"/>
              <w:bottom w:val="single" w:sz="4" w:space="0" w:color="auto"/>
              <w:right w:val="single" w:sz="4" w:space="0" w:color="auto"/>
            </w:tcBorders>
          </w:tcPr>
          <w:p w14:paraId="10213BEE" w14:textId="6EAE3215" w:rsidR="00184B40" w:rsidRPr="00F91304" w:rsidRDefault="00184B40" w:rsidP="00496679">
            <w:pPr>
              <w:pStyle w:val="a6"/>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考え方</w:t>
            </w:r>
          </w:p>
          <w:p w14:paraId="6604CA63" w14:textId="2BC4450B" w:rsidR="00184B40" w:rsidRDefault="001F64E5" w:rsidP="00C06E59">
            <w:pPr>
              <w:pStyle w:val="a6"/>
              <w:numPr>
                <w:ilvl w:val="0"/>
                <w:numId w:val="32"/>
              </w:numPr>
              <w:ind w:left="227" w:hanging="227"/>
              <w:rPr>
                <w:sz w:val="21"/>
                <w:szCs w:val="21"/>
              </w:rPr>
            </w:pPr>
            <w:r w:rsidRPr="001F64E5">
              <w:rPr>
                <w:rFonts w:hint="eastAsia"/>
                <w:noProof/>
                <w:sz w:val="21"/>
                <w:szCs w:val="21"/>
              </w:rPr>
              <w:drawing>
                <wp:anchor distT="0" distB="0" distL="114300" distR="114300" simplePos="0" relativeHeight="251692544" behindDoc="0" locked="0" layoutInCell="1" allowOverlap="1" wp14:anchorId="2EFF0D8A" wp14:editId="33B7A2E4">
                  <wp:simplePos x="0" y="0"/>
                  <wp:positionH relativeFrom="column">
                    <wp:posOffset>2354675</wp:posOffset>
                  </wp:positionH>
                  <wp:positionV relativeFrom="paragraph">
                    <wp:posOffset>359836</wp:posOffset>
                  </wp:positionV>
                  <wp:extent cx="3288408" cy="2969220"/>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900" cy="2972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B40">
              <w:rPr>
                <w:rFonts w:hint="eastAsia"/>
                <w:sz w:val="21"/>
                <w:szCs w:val="21"/>
              </w:rPr>
              <w:t>歴史的観光地や環境保全地域等、地域の</w:t>
            </w:r>
            <w:r w:rsidR="00184B40">
              <w:rPr>
                <w:sz w:val="21"/>
                <w:szCs w:val="21"/>
              </w:rPr>
              <w:br/>
            </w:r>
            <w:r w:rsidR="00184B40">
              <w:rPr>
                <w:rFonts w:hint="eastAsia"/>
                <w:sz w:val="21"/>
                <w:szCs w:val="21"/>
              </w:rPr>
              <w:t>環境への配慮が特に必要とされる地域で</w:t>
            </w:r>
            <w:r w:rsidR="00184B40">
              <w:rPr>
                <w:sz w:val="21"/>
                <w:szCs w:val="21"/>
              </w:rPr>
              <w:br/>
            </w:r>
            <w:r w:rsidR="00184B40">
              <w:rPr>
                <w:rFonts w:hint="eastAsia"/>
                <w:sz w:val="21"/>
                <w:szCs w:val="21"/>
              </w:rPr>
              <w:t>水素を利用</w:t>
            </w:r>
          </w:p>
          <w:p w14:paraId="60D52941" w14:textId="2F0CABDD" w:rsidR="00184B40" w:rsidRDefault="00184B40" w:rsidP="00496679">
            <w:pPr>
              <w:pStyle w:val="a6"/>
              <w:numPr>
                <w:ilvl w:val="0"/>
                <w:numId w:val="32"/>
              </w:numPr>
              <w:ind w:left="227" w:hanging="227"/>
              <w:rPr>
                <w:sz w:val="21"/>
                <w:szCs w:val="21"/>
              </w:rPr>
            </w:pPr>
            <w:r>
              <w:rPr>
                <w:rFonts w:hint="eastAsia"/>
                <w:sz w:val="21"/>
                <w:szCs w:val="21"/>
              </w:rPr>
              <w:t>排ガスやＣＯ２を排出しないクリーンな</w:t>
            </w:r>
            <w:r>
              <w:rPr>
                <w:sz w:val="21"/>
                <w:szCs w:val="21"/>
              </w:rPr>
              <w:br/>
            </w:r>
            <w:r>
              <w:rPr>
                <w:rFonts w:hint="eastAsia"/>
                <w:sz w:val="21"/>
                <w:szCs w:val="21"/>
              </w:rPr>
              <w:t>モビリティで観光客を移送</w:t>
            </w:r>
          </w:p>
          <w:p w14:paraId="6C9C9507" w14:textId="1336E9AA" w:rsidR="00184B40" w:rsidRDefault="00184B40" w:rsidP="00496679">
            <w:pPr>
              <w:pStyle w:val="a6"/>
              <w:numPr>
                <w:ilvl w:val="0"/>
                <w:numId w:val="32"/>
              </w:numPr>
              <w:ind w:left="227" w:hanging="227"/>
              <w:rPr>
                <w:sz w:val="21"/>
                <w:szCs w:val="21"/>
              </w:rPr>
            </w:pPr>
            <w:r>
              <w:rPr>
                <w:rFonts w:hint="eastAsia"/>
                <w:sz w:val="21"/>
                <w:szCs w:val="21"/>
              </w:rPr>
              <w:t>環境配慮の取組としての水素利用を観光</w:t>
            </w:r>
            <w:r>
              <w:rPr>
                <w:sz w:val="21"/>
                <w:szCs w:val="21"/>
              </w:rPr>
              <w:br/>
            </w:r>
            <w:r>
              <w:rPr>
                <w:rFonts w:hint="eastAsia"/>
                <w:sz w:val="21"/>
                <w:szCs w:val="21"/>
              </w:rPr>
              <w:t>客へＰＲ</w:t>
            </w:r>
          </w:p>
          <w:p w14:paraId="4E0E1565" w14:textId="5CA8CF30" w:rsidR="00184B40" w:rsidRPr="00BE651D" w:rsidRDefault="00184B40" w:rsidP="00496679">
            <w:pPr>
              <w:pStyle w:val="a6"/>
              <w:spacing w:before="120"/>
              <w:rPr>
                <w:rFonts w:ascii="ＭＳ ゴシック" w:eastAsia="ＭＳ ゴシック" w:hAnsi="ＭＳ ゴシック"/>
                <w:color w:val="FF0000"/>
                <w:sz w:val="21"/>
                <w:szCs w:val="21"/>
              </w:rPr>
            </w:pPr>
            <w:r w:rsidRPr="00F91304">
              <w:rPr>
                <w:rFonts w:ascii="ＭＳ ゴシック" w:eastAsia="ＭＳ ゴシック" w:hAnsi="ＭＳ ゴシック" w:hint="eastAsia"/>
                <w:sz w:val="21"/>
                <w:szCs w:val="21"/>
                <w:shd w:val="pct15" w:color="auto" w:fill="FFFFFF"/>
              </w:rPr>
              <w:t>導入が想定されるアプリ</w:t>
            </w:r>
          </w:p>
          <w:p w14:paraId="0D57943E" w14:textId="77777777" w:rsidR="00184B40" w:rsidRDefault="00184B40" w:rsidP="00496679">
            <w:pPr>
              <w:pStyle w:val="a6"/>
              <w:numPr>
                <w:ilvl w:val="0"/>
                <w:numId w:val="32"/>
              </w:numPr>
              <w:ind w:left="227" w:hanging="227"/>
              <w:rPr>
                <w:sz w:val="21"/>
                <w:szCs w:val="21"/>
              </w:rPr>
            </w:pPr>
            <w:r w:rsidRPr="00F3087D">
              <w:rPr>
                <w:rFonts w:hint="eastAsia"/>
                <w:sz w:val="21"/>
                <w:szCs w:val="21"/>
              </w:rPr>
              <w:t>純水素型ＦＣ（業務用）</w:t>
            </w:r>
          </w:p>
          <w:p w14:paraId="73DECC1D" w14:textId="12C1BE55" w:rsidR="00184B40" w:rsidRPr="00F3087D" w:rsidRDefault="00184B40" w:rsidP="00496679">
            <w:pPr>
              <w:pStyle w:val="a6"/>
              <w:numPr>
                <w:ilvl w:val="0"/>
                <w:numId w:val="32"/>
              </w:numPr>
              <w:ind w:left="227" w:hanging="227"/>
              <w:rPr>
                <w:sz w:val="21"/>
                <w:szCs w:val="21"/>
              </w:rPr>
            </w:pPr>
            <w:r w:rsidRPr="00F3087D">
              <w:rPr>
                <w:rFonts w:hint="eastAsia"/>
                <w:sz w:val="21"/>
                <w:szCs w:val="21"/>
              </w:rPr>
              <w:t>ＦＣバス</w:t>
            </w:r>
          </w:p>
          <w:p w14:paraId="45495A36" w14:textId="77777777" w:rsidR="00184B40" w:rsidRPr="00F3087D" w:rsidRDefault="00184B40" w:rsidP="00496679">
            <w:pPr>
              <w:pStyle w:val="a6"/>
              <w:numPr>
                <w:ilvl w:val="0"/>
                <w:numId w:val="32"/>
              </w:numPr>
              <w:ind w:left="227" w:hanging="227"/>
              <w:rPr>
                <w:sz w:val="21"/>
                <w:szCs w:val="21"/>
              </w:rPr>
            </w:pPr>
            <w:r w:rsidRPr="00F3087D">
              <w:rPr>
                <w:rFonts w:hint="eastAsia"/>
                <w:sz w:val="21"/>
                <w:szCs w:val="21"/>
              </w:rPr>
              <w:t>ＦＣＶ（タクシー、レンタカー）</w:t>
            </w:r>
          </w:p>
          <w:p w14:paraId="2A16B631" w14:textId="77777777" w:rsidR="00184B40" w:rsidRPr="00F3087D" w:rsidRDefault="00184B40" w:rsidP="00496679">
            <w:pPr>
              <w:pStyle w:val="a6"/>
              <w:numPr>
                <w:ilvl w:val="0"/>
                <w:numId w:val="32"/>
              </w:numPr>
              <w:ind w:left="227" w:hanging="227"/>
              <w:rPr>
                <w:sz w:val="21"/>
                <w:szCs w:val="21"/>
              </w:rPr>
            </w:pPr>
            <w:r w:rsidRPr="00F3087D">
              <w:rPr>
                <w:rFonts w:hint="eastAsia"/>
                <w:sz w:val="21"/>
                <w:szCs w:val="21"/>
              </w:rPr>
              <w:t>水素ステーション</w:t>
            </w:r>
          </w:p>
          <w:p w14:paraId="445830D8" w14:textId="77777777" w:rsidR="00184B40" w:rsidRDefault="00184B40" w:rsidP="00496679">
            <w:pPr>
              <w:pStyle w:val="a6"/>
              <w:numPr>
                <w:ilvl w:val="0"/>
                <w:numId w:val="32"/>
              </w:numPr>
              <w:ind w:left="227" w:hanging="227"/>
              <w:rPr>
                <w:sz w:val="21"/>
                <w:szCs w:val="21"/>
              </w:rPr>
            </w:pPr>
            <w:r w:rsidRPr="00F3087D">
              <w:rPr>
                <w:rFonts w:hint="eastAsia"/>
                <w:sz w:val="21"/>
                <w:szCs w:val="21"/>
              </w:rPr>
              <w:t>ＦＣ船</w:t>
            </w:r>
          </w:p>
          <w:p w14:paraId="0656AD68" w14:textId="77777777" w:rsidR="00184B40" w:rsidRPr="00F3087D" w:rsidRDefault="00184B40" w:rsidP="00496679">
            <w:pPr>
              <w:pStyle w:val="a6"/>
              <w:numPr>
                <w:ilvl w:val="0"/>
                <w:numId w:val="32"/>
              </w:numPr>
              <w:ind w:left="227" w:hanging="227"/>
              <w:rPr>
                <w:sz w:val="21"/>
                <w:szCs w:val="21"/>
              </w:rPr>
            </w:pPr>
            <w:r>
              <w:rPr>
                <w:rFonts w:hint="eastAsia"/>
                <w:sz w:val="21"/>
                <w:szCs w:val="21"/>
              </w:rPr>
              <w:t>ＦＣ鉄道</w:t>
            </w:r>
          </w:p>
          <w:p w14:paraId="46472794" w14:textId="77777777" w:rsidR="00184B40" w:rsidRPr="00F3087D" w:rsidRDefault="00184B40" w:rsidP="00496679">
            <w:pPr>
              <w:pStyle w:val="a6"/>
              <w:ind w:left="227"/>
              <w:rPr>
                <w:sz w:val="21"/>
                <w:szCs w:val="21"/>
              </w:rPr>
            </w:pPr>
            <w:r w:rsidRPr="00F3087D">
              <w:rPr>
                <w:rFonts w:hint="eastAsia"/>
                <w:sz w:val="21"/>
                <w:szCs w:val="21"/>
              </w:rPr>
              <w:t>など</w:t>
            </w:r>
          </w:p>
          <w:p w14:paraId="32C62678" w14:textId="77777777" w:rsidR="00184B40" w:rsidRPr="00F91304" w:rsidRDefault="00184B40" w:rsidP="00496679">
            <w:pPr>
              <w:pStyle w:val="a6"/>
              <w:spacing w:before="120"/>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関西圏内で期待されるエリア</w:t>
            </w:r>
          </w:p>
          <w:p w14:paraId="76BE8AEE" w14:textId="77777777" w:rsidR="00184B40" w:rsidRDefault="00184B40" w:rsidP="00496679">
            <w:pPr>
              <w:pStyle w:val="a6"/>
              <w:numPr>
                <w:ilvl w:val="0"/>
                <w:numId w:val="32"/>
              </w:numPr>
              <w:ind w:left="227" w:hanging="227"/>
              <w:rPr>
                <w:sz w:val="21"/>
                <w:szCs w:val="21"/>
              </w:rPr>
            </w:pPr>
            <w:r>
              <w:rPr>
                <w:rFonts w:hint="eastAsia"/>
                <w:sz w:val="21"/>
                <w:szCs w:val="21"/>
              </w:rPr>
              <w:t>世界遺産、国立・国定公園 等</w:t>
            </w:r>
          </w:p>
          <w:p w14:paraId="2FA8BEF4" w14:textId="576389AD" w:rsidR="00184B40" w:rsidRPr="00C827C6" w:rsidRDefault="00184B40" w:rsidP="00496679">
            <w:pPr>
              <w:pStyle w:val="a6"/>
              <w:rPr>
                <w:sz w:val="21"/>
                <w:szCs w:val="21"/>
              </w:rPr>
            </w:pPr>
          </w:p>
        </w:tc>
      </w:tr>
    </w:tbl>
    <w:p w14:paraId="35086F8B" w14:textId="698134D4" w:rsidR="00184B40" w:rsidRPr="00184B40" w:rsidRDefault="00184B40" w:rsidP="00543CB4">
      <w:pPr>
        <w:widowControl/>
        <w:jc w:val="left"/>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84B40" w:rsidRPr="00C827C6" w14:paraId="750A24FC" w14:textId="77777777" w:rsidTr="00496679">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5A6CBC" w14:textId="1A4417A1" w:rsidR="00184B40" w:rsidRPr="00C827C6" w:rsidRDefault="00184B40" w:rsidP="00496679">
            <w:pPr>
              <w:pStyle w:val="a6"/>
              <w:rPr>
                <w:sz w:val="21"/>
                <w:szCs w:val="21"/>
              </w:rPr>
            </w:pPr>
            <w:r>
              <w:rPr>
                <w:rFonts w:ascii="ＭＳ ゴシック" w:eastAsia="ＭＳ ゴシック" w:hAnsi="ＭＳ ゴシック" w:hint="eastAsia"/>
                <w:sz w:val="22"/>
                <w:szCs w:val="22"/>
              </w:rPr>
              <w:t xml:space="preserve">④ </w:t>
            </w:r>
            <w:r w:rsidRPr="00C827C6">
              <w:rPr>
                <w:rFonts w:ascii="ＭＳ ゴシック" w:eastAsia="ＭＳ ゴシック" w:hAnsi="ＭＳ ゴシック" w:hint="eastAsia"/>
                <w:sz w:val="22"/>
                <w:szCs w:val="22"/>
              </w:rPr>
              <w:t>新規開発エリア</w:t>
            </w:r>
          </w:p>
        </w:tc>
      </w:tr>
      <w:tr w:rsidR="00184B40" w:rsidRPr="00C827C6" w14:paraId="34842C29" w14:textId="77777777" w:rsidTr="00496679">
        <w:tc>
          <w:tcPr>
            <w:tcW w:w="9060" w:type="dxa"/>
            <w:tcBorders>
              <w:top w:val="single" w:sz="4" w:space="0" w:color="auto"/>
              <w:left w:val="single" w:sz="4" w:space="0" w:color="auto"/>
              <w:bottom w:val="single" w:sz="4" w:space="0" w:color="auto"/>
              <w:right w:val="single" w:sz="4" w:space="0" w:color="auto"/>
            </w:tcBorders>
          </w:tcPr>
          <w:p w14:paraId="2610E9FB" w14:textId="58E83396" w:rsidR="00184B40" w:rsidRPr="00F91304" w:rsidRDefault="00184B40" w:rsidP="00496679">
            <w:pPr>
              <w:pStyle w:val="a6"/>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考え方</w:t>
            </w:r>
          </w:p>
          <w:p w14:paraId="71ECF761" w14:textId="48EC8419" w:rsidR="00184B40" w:rsidRDefault="00184B40" w:rsidP="00496679">
            <w:pPr>
              <w:pStyle w:val="a6"/>
              <w:numPr>
                <w:ilvl w:val="0"/>
                <w:numId w:val="32"/>
              </w:numPr>
              <w:ind w:left="227" w:hanging="227"/>
              <w:rPr>
                <w:sz w:val="21"/>
                <w:szCs w:val="21"/>
              </w:rPr>
            </w:pPr>
            <w:r>
              <w:rPr>
                <w:rFonts w:hint="eastAsia"/>
                <w:sz w:val="21"/>
                <w:szCs w:val="21"/>
              </w:rPr>
              <w:t>スマートコミュニティやイベント開催に</w:t>
            </w:r>
            <w:r>
              <w:rPr>
                <w:sz w:val="21"/>
                <w:szCs w:val="21"/>
              </w:rPr>
              <w:br/>
            </w:r>
            <w:r>
              <w:rPr>
                <w:rFonts w:hint="eastAsia"/>
                <w:sz w:val="21"/>
                <w:szCs w:val="21"/>
              </w:rPr>
              <w:t>伴う新規開発地域を水素タウンとして整備</w:t>
            </w:r>
          </w:p>
          <w:p w14:paraId="2ADB4318" w14:textId="48B04ACA" w:rsidR="00184B40" w:rsidRDefault="000109B8" w:rsidP="00C06E59">
            <w:pPr>
              <w:pStyle w:val="a6"/>
              <w:numPr>
                <w:ilvl w:val="0"/>
                <w:numId w:val="32"/>
              </w:numPr>
              <w:ind w:left="227" w:hanging="227"/>
              <w:rPr>
                <w:sz w:val="21"/>
                <w:szCs w:val="21"/>
              </w:rPr>
            </w:pPr>
            <w:r w:rsidRPr="000109B8">
              <w:rPr>
                <w:rFonts w:hint="eastAsia"/>
                <w:noProof/>
                <w:sz w:val="21"/>
                <w:szCs w:val="21"/>
              </w:rPr>
              <w:drawing>
                <wp:anchor distT="0" distB="0" distL="114300" distR="114300" simplePos="0" relativeHeight="251691520" behindDoc="0" locked="0" layoutInCell="1" allowOverlap="1" wp14:anchorId="5F42977E" wp14:editId="553F7E02">
                  <wp:simplePos x="0" y="0"/>
                  <wp:positionH relativeFrom="column">
                    <wp:posOffset>1822258</wp:posOffset>
                  </wp:positionH>
                  <wp:positionV relativeFrom="paragraph">
                    <wp:posOffset>243600</wp:posOffset>
                  </wp:positionV>
                  <wp:extent cx="3763786" cy="2855344"/>
                  <wp:effectExtent l="0" t="0" r="825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786" cy="2855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B40">
              <w:rPr>
                <w:rFonts w:hint="eastAsia"/>
                <w:sz w:val="21"/>
                <w:szCs w:val="21"/>
              </w:rPr>
              <w:t>ホテルや病院、ショッピングセンター等、</w:t>
            </w:r>
            <w:r w:rsidR="00184B40">
              <w:rPr>
                <w:sz w:val="21"/>
                <w:szCs w:val="21"/>
              </w:rPr>
              <w:br/>
            </w:r>
            <w:r w:rsidR="00184B40">
              <w:rPr>
                <w:rFonts w:hint="eastAsia"/>
                <w:sz w:val="21"/>
                <w:szCs w:val="21"/>
              </w:rPr>
              <w:t>熱需要も多い施設が立地していると望ましい</w:t>
            </w:r>
          </w:p>
          <w:p w14:paraId="38A9B720" w14:textId="4665C12A" w:rsidR="00184B40" w:rsidRDefault="00184B40" w:rsidP="00496679">
            <w:pPr>
              <w:pStyle w:val="a6"/>
              <w:numPr>
                <w:ilvl w:val="0"/>
                <w:numId w:val="32"/>
              </w:numPr>
              <w:ind w:left="227" w:hanging="227"/>
              <w:rPr>
                <w:sz w:val="21"/>
                <w:szCs w:val="21"/>
              </w:rPr>
            </w:pPr>
            <w:r>
              <w:rPr>
                <w:rFonts w:hint="eastAsia"/>
                <w:sz w:val="21"/>
                <w:szCs w:val="21"/>
              </w:rPr>
              <w:t>水素ステーションを起点とし、地域内の</w:t>
            </w:r>
            <w:r>
              <w:rPr>
                <w:sz w:val="21"/>
                <w:szCs w:val="21"/>
              </w:rPr>
              <w:br/>
            </w:r>
            <w:r>
              <w:rPr>
                <w:rFonts w:hint="eastAsia"/>
                <w:sz w:val="21"/>
                <w:szCs w:val="21"/>
              </w:rPr>
              <w:t>水素アプリへ水素を供給</w:t>
            </w:r>
          </w:p>
          <w:p w14:paraId="61E3246F" w14:textId="33C8C6A7" w:rsidR="00184B40" w:rsidRPr="00BE651D" w:rsidRDefault="00184B40" w:rsidP="00496679">
            <w:pPr>
              <w:pStyle w:val="a6"/>
              <w:spacing w:before="120"/>
              <w:rPr>
                <w:rFonts w:ascii="ＭＳ ゴシック" w:eastAsia="ＭＳ ゴシック" w:hAnsi="ＭＳ ゴシック"/>
                <w:color w:val="FF0000"/>
                <w:sz w:val="21"/>
                <w:szCs w:val="21"/>
              </w:rPr>
            </w:pPr>
            <w:r w:rsidRPr="00F91304">
              <w:rPr>
                <w:rFonts w:ascii="ＭＳ ゴシック" w:eastAsia="ＭＳ ゴシック" w:hAnsi="ＭＳ ゴシック" w:hint="eastAsia"/>
                <w:sz w:val="21"/>
                <w:szCs w:val="21"/>
                <w:shd w:val="pct15" w:color="auto" w:fill="FFFFFF"/>
              </w:rPr>
              <w:t>導入が想定されるアプリ</w:t>
            </w:r>
          </w:p>
          <w:p w14:paraId="61F9A00C" w14:textId="053430A1" w:rsidR="00184B40" w:rsidRPr="00F3087D" w:rsidRDefault="00184B40" w:rsidP="00496679">
            <w:pPr>
              <w:pStyle w:val="a6"/>
              <w:numPr>
                <w:ilvl w:val="0"/>
                <w:numId w:val="32"/>
              </w:numPr>
              <w:ind w:left="227" w:hanging="227"/>
              <w:rPr>
                <w:sz w:val="21"/>
                <w:szCs w:val="21"/>
              </w:rPr>
            </w:pPr>
            <w:r w:rsidRPr="00F3087D">
              <w:rPr>
                <w:rFonts w:hint="eastAsia"/>
                <w:sz w:val="21"/>
                <w:szCs w:val="21"/>
              </w:rPr>
              <w:t>純水素型ＦＣ</w:t>
            </w:r>
            <w:r>
              <w:rPr>
                <w:sz w:val="21"/>
                <w:szCs w:val="21"/>
              </w:rPr>
              <w:br/>
            </w:r>
            <w:r w:rsidRPr="00F3087D">
              <w:rPr>
                <w:rFonts w:hint="eastAsia"/>
                <w:sz w:val="21"/>
                <w:szCs w:val="21"/>
              </w:rPr>
              <w:t>（家庭用、業務・産業用）</w:t>
            </w:r>
          </w:p>
          <w:p w14:paraId="407DD183" w14:textId="77777777" w:rsidR="00184B40" w:rsidRPr="00F3087D" w:rsidRDefault="00184B40" w:rsidP="00496679">
            <w:pPr>
              <w:pStyle w:val="a6"/>
              <w:numPr>
                <w:ilvl w:val="0"/>
                <w:numId w:val="32"/>
              </w:numPr>
              <w:ind w:left="227" w:hanging="227"/>
              <w:rPr>
                <w:sz w:val="21"/>
                <w:szCs w:val="21"/>
              </w:rPr>
            </w:pPr>
            <w:r w:rsidRPr="00F3087D">
              <w:rPr>
                <w:rFonts w:hint="eastAsia"/>
                <w:sz w:val="21"/>
                <w:szCs w:val="21"/>
              </w:rPr>
              <w:t>ＦＣバス</w:t>
            </w:r>
          </w:p>
          <w:p w14:paraId="35DB70AC" w14:textId="4A4E4832" w:rsidR="00184B40" w:rsidRDefault="00184B40" w:rsidP="00496679">
            <w:pPr>
              <w:pStyle w:val="a6"/>
              <w:numPr>
                <w:ilvl w:val="0"/>
                <w:numId w:val="32"/>
              </w:numPr>
              <w:ind w:left="227" w:hanging="227"/>
              <w:rPr>
                <w:sz w:val="21"/>
                <w:szCs w:val="21"/>
              </w:rPr>
            </w:pPr>
            <w:r w:rsidRPr="00F3087D">
              <w:rPr>
                <w:rFonts w:hint="eastAsia"/>
                <w:sz w:val="21"/>
                <w:szCs w:val="21"/>
              </w:rPr>
              <w:t>ＦＣＶ</w:t>
            </w:r>
          </w:p>
          <w:p w14:paraId="3E7E4768" w14:textId="36372A10" w:rsidR="00184B40" w:rsidRPr="003C6B9F" w:rsidRDefault="00184B40" w:rsidP="00496679">
            <w:pPr>
              <w:pStyle w:val="a6"/>
              <w:numPr>
                <w:ilvl w:val="0"/>
                <w:numId w:val="32"/>
              </w:numPr>
              <w:ind w:left="227" w:hanging="227"/>
              <w:rPr>
                <w:sz w:val="21"/>
                <w:szCs w:val="21"/>
              </w:rPr>
            </w:pPr>
            <w:r w:rsidRPr="003C6B9F">
              <w:rPr>
                <w:rFonts w:hint="eastAsia"/>
                <w:sz w:val="21"/>
                <w:szCs w:val="21"/>
              </w:rPr>
              <w:t>ＦＣバイク</w:t>
            </w:r>
          </w:p>
          <w:p w14:paraId="0D864138" w14:textId="7D682526" w:rsidR="00184B40" w:rsidRPr="003C6B9F" w:rsidRDefault="00184B40" w:rsidP="00496679">
            <w:pPr>
              <w:pStyle w:val="a6"/>
              <w:numPr>
                <w:ilvl w:val="0"/>
                <w:numId w:val="32"/>
              </w:numPr>
              <w:ind w:left="227" w:hanging="227"/>
              <w:rPr>
                <w:sz w:val="21"/>
                <w:szCs w:val="21"/>
              </w:rPr>
            </w:pPr>
            <w:r w:rsidRPr="003C6B9F">
              <w:rPr>
                <w:rFonts w:hint="eastAsia"/>
                <w:sz w:val="21"/>
                <w:szCs w:val="21"/>
              </w:rPr>
              <w:t>水素ステーション</w:t>
            </w:r>
          </w:p>
          <w:p w14:paraId="7280AC0D" w14:textId="13689947" w:rsidR="00184B40" w:rsidRPr="003C6B9F" w:rsidRDefault="00184B40" w:rsidP="00496679">
            <w:pPr>
              <w:pStyle w:val="a6"/>
              <w:numPr>
                <w:ilvl w:val="0"/>
                <w:numId w:val="32"/>
              </w:numPr>
              <w:ind w:left="227" w:hanging="227"/>
              <w:rPr>
                <w:sz w:val="21"/>
                <w:szCs w:val="21"/>
              </w:rPr>
            </w:pPr>
            <w:r w:rsidRPr="003C6B9F">
              <w:rPr>
                <w:rFonts w:hint="eastAsia"/>
                <w:sz w:val="21"/>
                <w:szCs w:val="21"/>
              </w:rPr>
              <w:t>ＦＣドローン</w:t>
            </w:r>
          </w:p>
          <w:p w14:paraId="4D555D17" w14:textId="1CD0B869" w:rsidR="00184B40" w:rsidRPr="00F3087D" w:rsidRDefault="00184B40" w:rsidP="00496679">
            <w:pPr>
              <w:pStyle w:val="a6"/>
              <w:ind w:left="227"/>
              <w:rPr>
                <w:sz w:val="21"/>
                <w:szCs w:val="21"/>
              </w:rPr>
            </w:pPr>
            <w:r w:rsidRPr="00F3087D">
              <w:rPr>
                <w:rFonts w:hint="eastAsia"/>
                <w:sz w:val="21"/>
                <w:szCs w:val="21"/>
              </w:rPr>
              <w:t>など</w:t>
            </w:r>
          </w:p>
          <w:p w14:paraId="5EE12A9F" w14:textId="5416F487" w:rsidR="00184B40" w:rsidRPr="00F91304" w:rsidRDefault="00184B40" w:rsidP="00496679">
            <w:pPr>
              <w:pStyle w:val="a6"/>
              <w:spacing w:before="120"/>
              <w:rPr>
                <w:rFonts w:ascii="ＭＳ ゴシック" w:eastAsia="ＭＳ ゴシック" w:hAnsi="ＭＳ ゴシック"/>
                <w:sz w:val="21"/>
                <w:szCs w:val="21"/>
                <w:shd w:val="pct15" w:color="auto" w:fill="FFFFFF"/>
              </w:rPr>
            </w:pPr>
            <w:r w:rsidRPr="00F91304">
              <w:rPr>
                <w:rFonts w:ascii="ＭＳ ゴシック" w:eastAsia="ＭＳ ゴシック" w:hAnsi="ＭＳ ゴシック" w:hint="eastAsia"/>
                <w:sz w:val="21"/>
                <w:szCs w:val="21"/>
                <w:shd w:val="pct15" w:color="auto" w:fill="FFFFFF"/>
              </w:rPr>
              <w:t>関西圏内で期待されるエリア</w:t>
            </w:r>
          </w:p>
          <w:p w14:paraId="7F2D0BD8" w14:textId="77777777" w:rsidR="00184B40" w:rsidRPr="005F34DE" w:rsidRDefault="00184B40" w:rsidP="00496679">
            <w:pPr>
              <w:pStyle w:val="a6"/>
              <w:numPr>
                <w:ilvl w:val="0"/>
                <w:numId w:val="32"/>
              </w:numPr>
              <w:ind w:left="227" w:hanging="227"/>
              <w:rPr>
                <w:sz w:val="16"/>
                <w:szCs w:val="16"/>
              </w:rPr>
            </w:pPr>
            <w:r>
              <w:rPr>
                <w:rFonts w:hint="eastAsia"/>
                <w:sz w:val="21"/>
                <w:szCs w:val="21"/>
              </w:rPr>
              <w:t>新規開発地域</w:t>
            </w:r>
          </w:p>
          <w:p w14:paraId="098E55F4" w14:textId="7C02F442" w:rsidR="00184B40" w:rsidRPr="00C827C6" w:rsidRDefault="00184B40" w:rsidP="00496679">
            <w:pPr>
              <w:pStyle w:val="a6"/>
              <w:rPr>
                <w:rFonts w:ascii="ＭＳ ゴシック" w:eastAsia="ＭＳ ゴシック" w:hAnsi="ＭＳ ゴシック"/>
                <w:sz w:val="22"/>
                <w:szCs w:val="22"/>
              </w:rPr>
            </w:pPr>
          </w:p>
        </w:tc>
      </w:tr>
    </w:tbl>
    <w:p w14:paraId="33C09FC2" w14:textId="7B536741" w:rsidR="00184B40" w:rsidRDefault="00184B40" w:rsidP="00543CB4">
      <w:pPr>
        <w:widowControl/>
        <w:jc w:val="left"/>
      </w:pPr>
    </w:p>
    <w:p w14:paraId="49AD1662" w14:textId="6E9C3E2A" w:rsidR="00184B40" w:rsidRDefault="00184B40">
      <w:pPr>
        <w:widowControl/>
        <w:jc w:val="left"/>
      </w:pPr>
      <w:r>
        <w:br w:type="page"/>
      </w:r>
    </w:p>
    <w:p w14:paraId="4969008C" w14:textId="77777777" w:rsidR="00725459" w:rsidRDefault="00725459" w:rsidP="00725459">
      <w:pPr>
        <w:pStyle w:val="1"/>
      </w:pPr>
      <w:r>
        <w:rPr>
          <w:rFonts w:hint="eastAsia"/>
        </w:rPr>
        <w:lastRenderedPageBreak/>
        <w:t>１</w:t>
      </w:r>
      <w:r w:rsidRPr="00A441F6">
        <w:rPr>
          <w:rFonts w:hint="eastAsia"/>
        </w:rPr>
        <w:t>-</w:t>
      </w:r>
      <w:r>
        <w:rPr>
          <w:rFonts w:hint="eastAsia"/>
        </w:rPr>
        <w:t>２</w:t>
      </w:r>
      <w:r w:rsidRPr="00A441F6">
        <w:rPr>
          <w:rFonts w:hint="eastAsia"/>
        </w:rPr>
        <w:t xml:space="preserve">　水素の供給が見込まれる拠点について</w:t>
      </w:r>
    </w:p>
    <w:p w14:paraId="5C46E029" w14:textId="77777777" w:rsidR="00725459" w:rsidRDefault="00725459" w:rsidP="00725459">
      <w:pPr>
        <w:pStyle w:val="1"/>
      </w:pPr>
      <w:r>
        <w:rPr>
          <w:rFonts w:hint="eastAsia"/>
        </w:rPr>
        <w:t>（１）</w:t>
      </w:r>
      <w:r w:rsidRPr="00D45CA8">
        <w:rPr>
          <w:rFonts w:hint="eastAsia"/>
        </w:rPr>
        <w:t>対象供給拠点の概要</w:t>
      </w:r>
    </w:p>
    <w:tbl>
      <w:tblPr>
        <w:tblStyle w:val="af2"/>
        <w:tblW w:w="9067" w:type="dxa"/>
        <w:tblLayout w:type="fixed"/>
        <w:tblLook w:val="04A0" w:firstRow="1" w:lastRow="0" w:firstColumn="1" w:lastColumn="0" w:noHBand="0" w:noVBand="1"/>
      </w:tblPr>
      <w:tblGrid>
        <w:gridCol w:w="1271"/>
        <w:gridCol w:w="3756"/>
        <w:gridCol w:w="4040"/>
      </w:tblGrid>
      <w:tr w:rsidR="003223A6" w:rsidRPr="003223A6" w14:paraId="4A803E25" w14:textId="77777777" w:rsidTr="003223A6">
        <w:tc>
          <w:tcPr>
            <w:tcW w:w="1271" w:type="dxa"/>
            <w:vMerge w:val="restart"/>
            <w:shd w:val="clear" w:color="auto" w:fill="D9D9D9" w:themeFill="background1" w:themeFillShade="D9"/>
            <w:vAlign w:val="center"/>
          </w:tcPr>
          <w:p w14:paraId="02C92F06"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供給拠点の種類</w:t>
            </w:r>
          </w:p>
        </w:tc>
        <w:tc>
          <w:tcPr>
            <w:tcW w:w="3756" w:type="dxa"/>
            <w:tcBorders>
              <w:right w:val="nil"/>
            </w:tcBorders>
            <w:shd w:val="clear" w:color="auto" w:fill="D9D9D9" w:themeFill="background1" w:themeFillShade="D9"/>
            <w:vAlign w:val="center"/>
          </w:tcPr>
          <w:p w14:paraId="7B1DB8CA"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(１)海外輸入水素荷揚供給拠点施設</w:t>
            </w:r>
          </w:p>
        </w:tc>
        <w:tc>
          <w:tcPr>
            <w:tcW w:w="4040" w:type="dxa"/>
            <w:tcBorders>
              <w:left w:val="nil"/>
              <w:right w:val="single" w:sz="4" w:space="0" w:color="auto"/>
            </w:tcBorders>
            <w:shd w:val="clear" w:color="auto" w:fill="D9D9D9" w:themeFill="background1" w:themeFillShade="D9"/>
            <w:vAlign w:val="center"/>
          </w:tcPr>
          <w:p w14:paraId="3E4725C1" w14:textId="77777777" w:rsidR="003223A6" w:rsidRPr="003223A6" w:rsidRDefault="003223A6" w:rsidP="00496679">
            <w:pPr>
              <w:pStyle w:val="a6"/>
              <w:rPr>
                <w:rFonts w:ascii="ＭＳ ゴシック" w:eastAsia="ＭＳ ゴシック" w:hAnsi="ＭＳ ゴシック"/>
              </w:rPr>
            </w:pPr>
          </w:p>
        </w:tc>
      </w:tr>
      <w:tr w:rsidR="003223A6" w:rsidRPr="003223A6" w14:paraId="3DEE1B53" w14:textId="77777777" w:rsidTr="003223A6">
        <w:tc>
          <w:tcPr>
            <w:tcW w:w="1271" w:type="dxa"/>
            <w:vMerge/>
            <w:tcBorders>
              <w:bottom w:val="double" w:sz="4" w:space="0" w:color="auto"/>
            </w:tcBorders>
            <w:shd w:val="clear" w:color="auto" w:fill="D9D9D9" w:themeFill="background1" w:themeFillShade="D9"/>
            <w:vAlign w:val="center"/>
          </w:tcPr>
          <w:p w14:paraId="34DCF3E6" w14:textId="77777777" w:rsidR="003223A6" w:rsidRPr="003223A6" w:rsidRDefault="003223A6" w:rsidP="00496679">
            <w:pPr>
              <w:pStyle w:val="a6"/>
              <w:rPr>
                <w:rFonts w:ascii="ＭＳ ゴシック" w:eastAsia="ＭＳ ゴシック" w:hAnsi="ＭＳ ゴシック"/>
              </w:rPr>
            </w:pPr>
          </w:p>
        </w:tc>
        <w:tc>
          <w:tcPr>
            <w:tcW w:w="3756" w:type="dxa"/>
            <w:tcBorders>
              <w:bottom w:val="double" w:sz="4" w:space="0" w:color="auto"/>
            </w:tcBorders>
            <w:shd w:val="clear" w:color="auto" w:fill="D9D9D9" w:themeFill="background1" w:themeFillShade="D9"/>
            <w:vAlign w:val="center"/>
          </w:tcPr>
          <w:p w14:paraId="1B858BF5"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① 液化水素</w:t>
            </w:r>
          </w:p>
        </w:tc>
        <w:tc>
          <w:tcPr>
            <w:tcW w:w="4040" w:type="dxa"/>
            <w:tcBorders>
              <w:bottom w:val="double" w:sz="4" w:space="0" w:color="auto"/>
            </w:tcBorders>
            <w:shd w:val="clear" w:color="auto" w:fill="D9D9D9" w:themeFill="background1" w:themeFillShade="D9"/>
            <w:vAlign w:val="center"/>
          </w:tcPr>
          <w:p w14:paraId="6D5701D4"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② メチルシクロヘキサン(ＭＣＨ)</w:t>
            </w:r>
          </w:p>
        </w:tc>
      </w:tr>
      <w:tr w:rsidR="003223A6" w:rsidRPr="003223A6" w14:paraId="2E83B4D1" w14:textId="77777777" w:rsidTr="003223A6">
        <w:tc>
          <w:tcPr>
            <w:tcW w:w="1271" w:type="dxa"/>
            <w:tcBorders>
              <w:top w:val="double" w:sz="4" w:space="0" w:color="auto"/>
            </w:tcBorders>
            <w:vAlign w:val="center"/>
          </w:tcPr>
          <w:p w14:paraId="729B1BFC" w14:textId="2DBC885D"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概要</w:t>
            </w:r>
            <w:r>
              <w:rPr>
                <w:rFonts w:ascii="ＭＳ ゴシック" w:eastAsia="ＭＳ ゴシック" w:hAnsi="ＭＳ ゴシック" w:hint="eastAsia"/>
              </w:rPr>
              <w:t>･</w:t>
            </w:r>
            <w:r w:rsidRPr="003223A6">
              <w:rPr>
                <w:rFonts w:ascii="ＭＳ ゴシック" w:eastAsia="ＭＳ ゴシック" w:hAnsi="ＭＳ ゴシック" w:hint="eastAsia"/>
              </w:rPr>
              <w:t>特徴</w:t>
            </w:r>
          </w:p>
        </w:tc>
        <w:tc>
          <w:tcPr>
            <w:tcW w:w="3756" w:type="dxa"/>
            <w:tcBorders>
              <w:top w:val="double" w:sz="4" w:space="0" w:color="auto"/>
            </w:tcBorders>
          </w:tcPr>
          <w:p w14:paraId="438D94C6" w14:textId="77777777" w:rsidR="003223A6" w:rsidRPr="003223A6" w:rsidRDefault="003223A6" w:rsidP="00496679">
            <w:pPr>
              <w:pStyle w:val="a6"/>
              <w:numPr>
                <w:ilvl w:val="0"/>
                <w:numId w:val="32"/>
              </w:numPr>
              <w:spacing w:before="20" w:after="20"/>
              <w:ind w:left="227" w:hanging="227"/>
            </w:pPr>
            <w:r w:rsidRPr="003223A6">
              <w:rPr>
                <w:rFonts w:hint="eastAsia"/>
              </w:rPr>
              <w:t>水素ガスを-253℃に冷却することで液体状態にして輸送・貯蔵する方式</w:t>
            </w:r>
            <w:r w:rsidRPr="003223A6">
              <w:rPr>
                <w:rFonts w:hint="eastAsia"/>
                <w:vertAlign w:val="superscript"/>
              </w:rPr>
              <w:t>*1</w:t>
            </w:r>
          </w:p>
          <w:p w14:paraId="29913E15" w14:textId="77777777" w:rsidR="003223A6" w:rsidRPr="003223A6" w:rsidRDefault="003223A6" w:rsidP="00496679">
            <w:pPr>
              <w:pStyle w:val="a6"/>
              <w:numPr>
                <w:ilvl w:val="0"/>
                <w:numId w:val="32"/>
              </w:numPr>
              <w:spacing w:before="20" w:after="20"/>
              <w:ind w:left="227" w:hanging="227"/>
            </w:pPr>
            <w:r w:rsidRPr="003223A6">
              <w:rPr>
                <w:rFonts w:hint="eastAsia"/>
              </w:rPr>
              <w:t>L</w:t>
            </w:r>
            <w:r w:rsidRPr="003223A6">
              <w:t>NG</w:t>
            </w:r>
            <w:r w:rsidRPr="003223A6">
              <w:rPr>
                <w:rFonts w:hint="eastAsia"/>
              </w:rPr>
              <w:t>と同様のインフラ構成であり、技術的に連続的である</w:t>
            </w:r>
            <w:r w:rsidRPr="003223A6">
              <w:rPr>
                <w:rFonts w:hint="eastAsia"/>
                <w:vertAlign w:val="superscript"/>
              </w:rPr>
              <w:t>*2</w:t>
            </w:r>
          </w:p>
        </w:tc>
        <w:tc>
          <w:tcPr>
            <w:tcW w:w="4040" w:type="dxa"/>
            <w:tcBorders>
              <w:top w:val="double" w:sz="4" w:space="0" w:color="auto"/>
            </w:tcBorders>
          </w:tcPr>
          <w:p w14:paraId="4407706A" w14:textId="77777777" w:rsidR="003223A6" w:rsidRPr="003223A6" w:rsidRDefault="003223A6" w:rsidP="00496679">
            <w:pPr>
              <w:pStyle w:val="a6"/>
              <w:numPr>
                <w:ilvl w:val="0"/>
                <w:numId w:val="32"/>
              </w:numPr>
              <w:spacing w:before="20" w:after="20"/>
              <w:ind w:left="227" w:hanging="227"/>
            </w:pPr>
            <w:r w:rsidRPr="003223A6">
              <w:rPr>
                <w:rFonts w:hint="eastAsia"/>
              </w:rPr>
              <w:t>水素をトルエン等と反応させることでメチルシクロヘキサン等の有機化合物として化学的に吸着させ、輸送・貯蔵する方式</w:t>
            </w:r>
            <w:r w:rsidRPr="003223A6">
              <w:rPr>
                <w:rFonts w:hint="eastAsia"/>
                <w:vertAlign w:val="superscript"/>
              </w:rPr>
              <w:t>*1</w:t>
            </w:r>
          </w:p>
          <w:p w14:paraId="3E414B5F" w14:textId="77777777" w:rsidR="003223A6" w:rsidRPr="00FA20BF" w:rsidRDefault="003223A6" w:rsidP="00496679">
            <w:pPr>
              <w:pStyle w:val="a6"/>
              <w:numPr>
                <w:ilvl w:val="0"/>
                <w:numId w:val="32"/>
              </w:numPr>
              <w:spacing w:before="20" w:after="20"/>
              <w:ind w:left="227" w:hanging="227"/>
            </w:pPr>
            <w:r w:rsidRPr="003223A6">
              <w:rPr>
                <w:rFonts w:hint="eastAsia"/>
              </w:rPr>
              <w:t>既存の石油流通インフラが活用可能である</w:t>
            </w:r>
            <w:r w:rsidRPr="003223A6">
              <w:rPr>
                <w:rFonts w:hint="eastAsia"/>
                <w:vertAlign w:val="superscript"/>
              </w:rPr>
              <w:t>*1</w:t>
            </w:r>
          </w:p>
          <w:p w14:paraId="6C70629B" w14:textId="3F1991F0" w:rsidR="00FA20BF" w:rsidRPr="003223A6" w:rsidRDefault="00FA20BF" w:rsidP="00FA20BF">
            <w:pPr>
              <w:pStyle w:val="a6"/>
              <w:numPr>
                <w:ilvl w:val="0"/>
                <w:numId w:val="32"/>
              </w:numPr>
              <w:spacing w:before="20" w:after="20"/>
              <w:ind w:left="227" w:hanging="227"/>
            </w:pPr>
            <w:r>
              <w:rPr>
                <w:rFonts w:hint="eastAsia"/>
              </w:rPr>
              <w:t>ＭＣＨ</w:t>
            </w:r>
            <w:r w:rsidRPr="00FA20BF">
              <w:rPr>
                <w:rFonts w:hint="eastAsia"/>
              </w:rPr>
              <w:t>脱水後のトルエンは</w:t>
            </w:r>
            <w:r>
              <w:rPr>
                <w:rFonts w:hint="eastAsia"/>
              </w:rPr>
              <w:t>ＭＣＨ</w:t>
            </w:r>
            <w:r w:rsidRPr="00FA20BF">
              <w:rPr>
                <w:rFonts w:hint="eastAsia"/>
              </w:rPr>
              <w:t>出荷基地まで輸送し、水素を付加して</w:t>
            </w:r>
            <w:r>
              <w:rPr>
                <w:rFonts w:hint="eastAsia"/>
              </w:rPr>
              <w:t>ＭＣＨ</w:t>
            </w:r>
            <w:r w:rsidRPr="00FA20BF">
              <w:rPr>
                <w:rFonts w:hint="eastAsia"/>
              </w:rPr>
              <w:t>としてリサイクル</w:t>
            </w:r>
            <w:r>
              <w:rPr>
                <w:rFonts w:hint="eastAsia"/>
              </w:rPr>
              <w:t>する</w:t>
            </w:r>
          </w:p>
        </w:tc>
      </w:tr>
      <w:tr w:rsidR="003223A6" w:rsidRPr="003223A6" w14:paraId="0EEE4EAF" w14:textId="77777777" w:rsidTr="003223A6">
        <w:tc>
          <w:tcPr>
            <w:tcW w:w="1271" w:type="dxa"/>
            <w:vAlign w:val="center"/>
          </w:tcPr>
          <w:p w14:paraId="0DBC8DF8"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利　点</w:t>
            </w:r>
          </w:p>
        </w:tc>
        <w:tc>
          <w:tcPr>
            <w:tcW w:w="3756" w:type="dxa"/>
          </w:tcPr>
          <w:p w14:paraId="159F26FB" w14:textId="77777777" w:rsidR="003223A6" w:rsidRPr="003223A6" w:rsidRDefault="003223A6" w:rsidP="00496679">
            <w:pPr>
              <w:pStyle w:val="a6"/>
              <w:numPr>
                <w:ilvl w:val="0"/>
                <w:numId w:val="32"/>
              </w:numPr>
              <w:spacing w:before="20" w:after="20"/>
              <w:ind w:left="227" w:hanging="227"/>
            </w:pPr>
            <w:r w:rsidRPr="003223A6">
              <w:rPr>
                <w:rFonts w:hint="eastAsia"/>
              </w:rPr>
              <w:t>気体状態の水素の約800分の1の体積にすることが可能</w:t>
            </w:r>
            <w:r w:rsidRPr="003223A6">
              <w:rPr>
                <w:rFonts w:hint="eastAsia"/>
                <w:vertAlign w:val="superscript"/>
              </w:rPr>
              <w:t>*1</w:t>
            </w:r>
          </w:p>
          <w:p w14:paraId="15A73464" w14:textId="77777777" w:rsidR="003223A6" w:rsidRPr="003223A6" w:rsidRDefault="003223A6" w:rsidP="00496679">
            <w:pPr>
              <w:pStyle w:val="a6"/>
              <w:numPr>
                <w:ilvl w:val="0"/>
                <w:numId w:val="32"/>
              </w:numPr>
              <w:spacing w:before="20" w:after="20"/>
              <w:ind w:left="227" w:hanging="227"/>
            </w:pPr>
            <w:r w:rsidRPr="003223A6">
              <w:rPr>
                <w:rFonts w:hint="eastAsia"/>
              </w:rPr>
              <w:t>液化を通じて水素の純度が高められるため、精製プロセスを経ずに高純度での利用が可能</w:t>
            </w:r>
            <w:r w:rsidRPr="003223A6">
              <w:rPr>
                <w:rFonts w:hint="eastAsia"/>
                <w:vertAlign w:val="superscript"/>
              </w:rPr>
              <w:t>*1</w:t>
            </w:r>
          </w:p>
          <w:p w14:paraId="4A91A590" w14:textId="77777777" w:rsidR="003223A6" w:rsidRPr="003223A6" w:rsidRDefault="003223A6" w:rsidP="00496679">
            <w:pPr>
              <w:pStyle w:val="a6"/>
              <w:numPr>
                <w:ilvl w:val="0"/>
                <w:numId w:val="32"/>
              </w:numPr>
              <w:spacing w:before="20" w:after="20"/>
              <w:ind w:left="227" w:hanging="227"/>
            </w:pPr>
            <w:r w:rsidRPr="003223A6">
              <w:rPr>
                <w:rFonts w:hint="eastAsia"/>
              </w:rPr>
              <w:t>気化時に発生する冷熱を外部へ提供することが可能</w:t>
            </w:r>
          </w:p>
        </w:tc>
        <w:tc>
          <w:tcPr>
            <w:tcW w:w="4040" w:type="dxa"/>
          </w:tcPr>
          <w:p w14:paraId="508958DB" w14:textId="77777777" w:rsidR="003223A6" w:rsidRPr="003223A6" w:rsidRDefault="003223A6" w:rsidP="00496679">
            <w:pPr>
              <w:pStyle w:val="a6"/>
              <w:numPr>
                <w:ilvl w:val="0"/>
                <w:numId w:val="32"/>
              </w:numPr>
              <w:spacing w:before="20" w:after="20"/>
              <w:ind w:left="227" w:hanging="227"/>
            </w:pPr>
            <w:r w:rsidRPr="003223A6">
              <w:rPr>
                <w:rFonts w:hint="eastAsia"/>
              </w:rPr>
              <w:t>気体状態の水素の約</w:t>
            </w:r>
            <w:r w:rsidRPr="003223A6">
              <w:t>5</w:t>
            </w:r>
            <w:r w:rsidRPr="003223A6">
              <w:rPr>
                <w:rFonts w:hint="eastAsia"/>
              </w:rPr>
              <w:t>00分の1の体積にすることが可能</w:t>
            </w:r>
            <w:r w:rsidRPr="003223A6">
              <w:rPr>
                <w:rFonts w:hint="eastAsia"/>
                <w:vertAlign w:val="superscript"/>
              </w:rPr>
              <w:t>*1</w:t>
            </w:r>
          </w:p>
          <w:p w14:paraId="4022B7B4" w14:textId="77777777" w:rsidR="003223A6" w:rsidRPr="003223A6" w:rsidRDefault="003223A6" w:rsidP="00496679">
            <w:pPr>
              <w:pStyle w:val="a6"/>
              <w:numPr>
                <w:ilvl w:val="0"/>
                <w:numId w:val="32"/>
              </w:numPr>
              <w:spacing w:before="20" w:after="20"/>
              <w:ind w:left="227" w:hanging="227"/>
            </w:pPr>
            <w:r w:rsidRPr="003223A6">
              <w:rPr>
                <w:rFonts w:hint="eastAsia"/>
              </w:rPr>
              <w:t>常温常圧で液体であるため取り扱いが容易</w:t>
            </w:r>
            <w:r w:rsidRPr="003223A6">
              <w:rPr>
                <w:rFonts w:hint="eastAsia"/>
                <w:vertAlign w:val="superscript"/>
              </w:rPr>
              <w:t>*1</w:t>
            </w:r>
          </w:p>
        </w:tc>
      </w:tr>
      <w:tr w:rsidR="003223A6" w:rsidRPr="003223A6" w14:paraId="3BE257F2" w14:textId="77777777" w:rsidTr="003223A6">
        <w:tc>
          <w:tcPr>
            <w:tcW w:w="1271" w:type="dxa"/>
            <w:vAlign w:val="center"/>
          </w:tcPr>
          <w:p w14:paraId="674D3E54"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課　題</w:t>
            </w:r>
          </w:p>
        </w:tc>
        <w:tc>
          <w:tcPr>
            <w:tcW w:w="3756" w:type="dxa"/>
          </w:tcPr>
          <w:p w14:paraId="195D038B" w14:textId="77777777" w:rsidR="003223A6" w:rsidRPr="003223A6" w:rsidRDefault="003223A6" w:rsidP="00496679">
            <w:pPr>
              <w:pStyle w:val="a6"/>
              <w:numPr>
                <w:ilvl w:val="0"/>
                <w:numId w:val="32"/>
              </w:numPr>
              <w:spacing w:before="20" w:after="20"/>
              <w:ind w:left="227" w:hanging="227"/>
            </w:pPr>
            <w:r w:rsidRPr="003223A6">
              <w:rPr>
                <w:rFonts w:hint="eastAsia"/>
              </w:rPr>
              <w:t>極低温に冷却する際にエネルギーを必要とする</w:t>
            </w:r>
            <w:r w:rsidRPr="003223A6">
              <w:rPr>
                <w:rFonts w:hint="eastAsia"/>
                <w:vertAlign w:val="superscript"/>
              </w:rPr>
              <w:t>*1</w:t>
            </w:r>
          </w:p>
          <w:p w14:paraId="205DBBF9" w14:textId="77777777" w:rsidR="003223A6" w:rsidRPr="003223A6" w:rsidRDefault="003223A6" w:rsidP="00496679">
            <w:pPr>
              <w:pStyle w:val="a6"/>
              <w:numPr>
                <w:ilvl w:val="0"/>
                <w:numId w:val="32"/>
              </w:numPr>
              <w:spacing w:before="20" w:after="20"/>
              <w:ind w:left="227" w:hanging="227"/>
            </w:pPr>
            <w:r w:rsidRPr="003223A6">
              <w:rPr>
                <w:rFonts w:hint="eastAsia"/>
              </w:rPr>
              <w:t>ボイルオフによるロス</w:t>
            </w:r>
            <w:r w:rsidRPr="003223A6">
              <w:rPr>
                <w:rFonts w:hint="eastAsia"/>
                <w:vertAlign w:val="superscript"/>
              </w:rPr>
              <w:t>*1</w:t>
            </w:r>
            <w:r w:rsidRPr="003223A6">
              <w:t xml:space="preserve"> </w:t>
            </w:r>
          </w:p>
          <w:p w14:paraId="4700F614" w14:textId="77777777" w:rsidR="003223A6" w:rsidRPr="003223A6" w:rsidRDefault="003223A6" w:rsidP="00496679">
            <w:pPr>
              <w:pStyle w:val="a6"/>
              <w:numPr>
                <w:ilvl w:val="0"/>
                <w:numId w:val="32"/>
              </w:numPr>
              <w:spacing w:before="20" w:after="20"/>
              <w:ind w:left="227" w:hanging="227"/>
            </w:pPr>
            <w:r w:rsidRPr="003223A6">
              <w:rPr>
                <w:rFonts w:hint="eastAsia"/>
              </w:rPr>
              <w:t>液化効率の向上(液化エネルギーの低減)</w:t>
            </w:r>
          </w:p>
          <w:p w14:paraId="0AED4711" w14:textId="77777777" w:rsidR="003223A6" w:rsidRPr="003223A6" w:rsidRDefault="003223A6" w:rsidP="00496679">
            <w:pPr>
              <w:pStyle w:val="a6"/>
              <w:numPr>
                <w:ilvl w:val="0"/>
                <w:numId w:val="32"/>
              </w:numPr>
              <w:spacing w:before="20" w:after="20"/>
              <w:ind w:left="227" w:hanging="227"/>
            </w:pPr>
            <w:r w:rsidRPr="003223A6">
              <w:rPr>
                <w:rFonts w:hint="eastAsia"/>
              </w:rPr>
              <w:t>冷熱の有効活用が重要</w:t>
            </w:r>
          </w:p>
          <w:p w14:paraId="4BCC1CEF" w14:textId="77777777" w:rsidR="003223A6" w:rsidRPr="003223A6" w:rsidRDefault="003223A6" w:rsidP="00496679">
            <w:pPr>
              <w:pStyle w:val="a6"/>
              <w:numPr>
                <w:ilvl w:val="0"/>
                <w:numId w:val="32"/>
              </w:numPr>
              <w:spacing w:before="20" w:after="20"/>
              <w:ind w:left="227" w:hanging="227"/>
            </w:pPr>
            <w:r w:rsidRPr="003223A6">
              <w:rPr>
                <w:rFonts w:hint="eastAsia"/>
              </w:rPr>
              <w:t>海上輸送、荷役・貯蔵に関する新規のインフラ整備が必要となり、技術開発を要する</w:t>
            </w:r>
          </w:p>
        </w:tc>
        <w:tc>
          <w:tcPr>
            <w:tcW w:w="4040" w:type="dxa"/>
          </w:tcPr>
          <w:p w14:paraId="707EDAC8" w14:textId="77777777" w:rsidR="003223A6" w:rsidRPr="003223A6" w:rsidRDefault="003223A6" w:rsidP="00496679">
            <w:pPr>
              <w:pStyle w:val="a6"/>
              <w:numPr>
                <w:ilvl w:val="0"/>
                <w:numId w:val="32"/>
              </w:numPr>
              <w:spacing w:before="20" w:after="20"/>
              <w:ind w:left="227" w:hanging="227"/>
            </w:pPr>
            <w:r w:rsidRPr="003223A6">
              <w:rPr>
                <w:rFonts w:hint="eastAsia"/>
              </w:rPr>
              <w:t>水素化、脱水素化に係る設備が必要であり、技術開発を要する</w:t>
            </w:r>
          </w:p>
          <w:p w14:paraId="4D9C2251" w14:textId="77777777" w:rsidR="003223A6" w:rsidRPr="003223A6" w:rsidRDefault="003223A6" w:rsidP="00496679">
            <w:pPr>
              <w:pStyle w:val="a6"/>
              <w:numPr>
                <w:ilvl w:val="0"/>
                <w:numId w:val="32"/>
              </w:numPr>
              <w:spacing w:before="20" w:after="20"/>
              <w:ind w:left="227" w:hanging="227"/>
            </w:pPr>
            <w:r w:rsidRPr="003223A6">
              <w:rPr>
                <w:rFonts w:hint="eastAsia"/>
              </w:rPr>
              <w:t>脱水素は吸熱反応であり、300～400℃程度の熱を外部から加える必要がある</w:t>
            </w:r>
            <w:r w:rsidRPr="003223A6">
              <w:rPr>
                <w:rFonts w:hint="eastAsia"/>
                <w:vertAlign w:val="superscript"/>
              </w:rPr>
              <w:t>*1</w:t>
            </w:r>
          </w:p>
          <w:p w14:paraId="79DD5A69" w14:textId="77777777" w:rsidR="003223A6" w:rsidRPr="003223A6" w:rsidRDefault="003223A6" w:rsidP="00496679">
            <w:pPr>
              <w:pStyle w:val="a6"/>
              <w:numPr>
                <w:ilvl w:val="0"/>
                <w:numId w:val="32"/>
              </w:numPr>
              <w:spacing w:before="20" w:after="20"/>
              <w:ind w:left="227" w:hanging="227"/>
            </w:pPr>
            <w:r w:rsidRPr="003223A6">
              <w:rPr>
                <w:rFonts w:hint="eastAsia"/>
              </w:rPr>
              <w:t>トルエン等除去のため精製が必要</w:t>
            </w:r>
          </w:p>
        </w:tc>
      </w:tr>
      <w:tr w:rsidR="003223A6" w:rsidRPr="003223A6" w14:paraId="0431512A" w14:textId="77777777" w:rsidTr="003223A6">
        <w:tc>
          <w:tcPr>
            <w:tcW w:w="1271" w:type="dxa"/>
            <w:vAlign w:val="center"/>
          </w:tcPr>
          <w:p w14:paraId="7554A4AB" w14:textId="5D496C10"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国の将来</w:t>
            </w:r>
            <w:r>
              <w:rPr>
                <w:rFonts w:ascii="ＭＳ ゴシック" w:eastAsia="ＭＳ ゴシック" w:hAnsi="ＭＳ ゴシック"/>
              </w:rPr>
              <w:br/>
            </w:r>
            <w:r w:rsidRPr="003223A6">
              <w:rPr>
                <w:rFonts w:ascii="ＭＳ ゴシック" w:eastAsia="ＭＳ ゴシック" w:hAnsi="ＭＳ ゴシック" w:hint="eastAsia"/>
              </w:rPr>
              <w:t>想定</w:t>
            </w:r>
            <w:r>
              <w:rPr>
                <w:rFonts w:ascii="ＭＳ ゴシック" w:eastAsia="ＭＳ ゴシック" w:hAnsi="ＭＳ ゴシック" w:hint="eastAsia"/>
              </w:rPr>
              <w:t>･</w:t>
            </w:r>
            <w:r w:rsidRPr="003223A6">
              <w:rPr>
                <w:rFonts w:ascii="ＭＳ ゴシック" w:eastAsia="ＭＳ ゴシック" w:hAnsi="ＭＳ ゴシック" w:hint="eastAsia"/>
              </w:rPr>
              <w:t>目標</w:t>
            </w:r>
          </w:p>
        </w:tc>
        <w:tc>
          <w:tcPr>
            <w:tcW w:w="3756" w:type="dxa"/>
          </w:tcPr>
          <w:p w14:paraId="4B3E3872" w14:textId="77777777" w:rsidR="003223A6" w:rsidRPr="003223A6" w:rsidRDefault="003223A6" w:rsidP="00496679">
            <w:pPr>
              <w:pStyle w:val="a6"/>
              <w:numPr>
                <w:ilvl w:val="0"/>
                <w:numId w:val="32"/>
              </w:numPr>
              <w:spacing w:before="20" w:after="20"/>
              <w:ind w:left="227" w:hanging="227"/>
            </w:pPr>
            <w:r w:rsidRPr="003223A6">
              <w:rPr>
                <w:rFonts w:hint="eastAsia"/>
              </w:rPr>
              <w:t>2020年初頭までに大容量の輸送・荷役・貯蔵技術の確立と受入関連施設の整備を進める</w:t>
            </w:r>
            <w:r w:rsidRPr="003223A6">
              <w:rPr>
                <w:rFonts w:hint="eastAsia"/>
                <w:vertAlign w:val="superscript"/>
              </w:rPr>
              <w:t>*2</w:t>
            </w:r>
          </w:p>
          <w:p w14:paraId="2D083EDD" w14:textId="77777777" w:rsidR="003223A6" w:rsidRPr="003223A6" w:rsidRDefault="003223A6" w:rsidP="00496679">
            <w:pPr>
              <w:pStyle w:val="a6"/>
              <w:numPr>
                <w:ilvl w:val="0"/>
                <w:numId w:val="32"/>
              </w:numPr>
              <w:spacing w:before="20" w:after="20"/>
              <w:ind w:left="227" w:hanging="227"/>
            </w:pPr>
            <w:r w:rsidRPr="003223A6">
              <w:rPr>
                <w:rFonts w:hint="eastAsia"/>
              </w:rPr>
              <w:t>2030年頃の商用化を目指し、液化水素の大量輸送に向けた技術開発等を行う</w:t>
            </w:r>
            <w:r w:rsidRPr="003223A6">
              <w:rPr>
                <w:rFonts w:hint="eastAsia"/>
                <w:vertAlign w:val="superscript"/>
              </w:rPr>
              <w:t>*1</w:t>
            </w:r>
          </w:p>
        </w:tc>
        <w:tc>
          <w:tcPr>
            <w:tcW w:w="4040" w:type="dxa"/>
          </w:tcPr>
          <w:p w14:paraId="306068C5" w14:textId="77777777" w:rsidR="003223A6" w:rsidRPr="003223A6" w:rsidRDefault="003223A6" w:rsidP="00496679">
            <w:pPr>
              <w:pStyle w:val="a6"/>
              <w:numPr>
                <w:ilvl w:val="0"/>
                <w:numId w:val="32"/>
              </w:numPr>
              <w:spacing w:before="20" w:after="20"/>
              <w:ind w:left="227" w:hanging="227"/>
            </w:pPr>
            <w:r w:rsidRPr="003223A6">
              <w:rPr>
                <w:rFonts w:hint="eastAsia"/>
              </w:rPr>
              <w:t>2020年頃までにファーストチェーンの運用を開始</w:t>
            </w:r>
            <w:r w:rsidRPr="003223A6">
              <w:rPr>
                <w:rFonts w:hint="eastAsia"/>
                <w:vertAlign w:val="superscript"/>
              </w:rPr>
              <w:t>*1</w:t>
            </w:r>
          </w:p>
          <w:p w14:paraId="7DA02827" w14:textId="77777777" w:rsidR="003223A6" w:rsidRPr="003223A6" w:rsidRDefault="003223A6" w:rsidP="00496679">
            <w:pPr>
              <w:pStyle w:val="a6"/>
              <w:numPr>
                <w:ilvl w:val="0"/>
                <w:numId w:val="32"/>
              </w:numPr>
              <w:spacing w:before="20" w:after="20"/>
              <w:ind w:left="227" w:hanging="227"/>
            </w:pPr>
            <w:r w:rsidRPr="003223A6">
              <w:rPr>
                <w:rFonts w:hint="eastAsia"/>
              </w:rPr>
              <w:t>2025年以降、国内水素需要に応じた規模での商用サプライチェーン構築に向け、実証終了後より、商用化の計画、建設開始を目指す</w:t>
            </w:r>
            <w:r w:rsidRPr="003223A6">
              <w:rPr>
                <w:rFonts w:hint="eastAsia"/>
                <w:vertAlign w:val="superscript"/>
              </w:rPr>
              <w:t>*2</w:t>
            </w:r>
          </w:p>
        </w:tc>
      </w:tr>
      <w:tr w:rsidR="003223A6" w:rsidRPr="003223A6" w14:paraId="6571E292" w14:textId="77777777" w:rsidTr="003223A6">
        <w:tc>
          <w:tcPr>
            <w:tcW w:w="1271" w:type="dxa"/>
            <w:vAlign w:val="center"/>
          </w:tcPr>
          <w:p w14:paraId="7303686F" w14:textId="3238614F"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将来の想定</w:t>
            </w:r>
            <w:r w:rsidRPr="003223A6">
              <w:rPr>
                <w:rFonts w:ascii="ＭＳ ゴシック" w:eastAsia="ＭＳ ゴシック" w:hAnsi="ＭＳ ゴシック"/>
              </w:rPr>
              <w:br/>
            </w:r>
            <w:r w:rsidRPr="003223A6">
              <w:rPr>
                <w:rFonts w:ascii="ＭＳ ゴシック" w:eastAsia="ＭＳ ゴシック" w:hAnsi="ＭＳ ゴシック" w:hint="eastAsia"/>
              </w:rPr>
              <w:t>(2030年頃)</w:t>
            </w:r>
          </w:p>
        </w:tc>
        <w:tc>
          <w:tcPr>
            <w:tcW w:w="3756" w:type="dxa"/>
          </w:tcPr>
          <w:p w14:paraId="64CA62A8" w14:textId="77777777" w:rsidR="003223A6" w:rsidRPr="003223A6" w:rsidRDefault="003223A6" w:rsidP="00496679">
            <w:pPr>
              <w:pStyle w:val="a6"/>
              <w:numPr>
                <w:ilvl w:val="0"/>
                <w:numId w:val="32"/>
              </w:numPr>
              <w:spacing w:before="20" w:after="20"/>
              <w:ind w:left="227" w:hanging="227"/>
            </w:pPr>
            <w:r w:rsidRPr="003223A6">
              <w:rPr>
                <w:rFonts w:hint="eastAsia"/>
              </w:rPr>
              <w:t>大型タンカーの入港及び水素受入関連施設の整備が可能であり、発電設備等の大量の水素需要がある港湾地域が対象</w:t>
            </w:r>
          </w:p>
          <w:p w14:paraId="4337BC72" w14:textId="77777777" w:rsidR="003223A6" w:rsidRPr="003223A6" w:rsidRDefault="003223A6" w:rsidP="00496679">
            <w:pPr>
              <w:pStyle w:val="a6"/>
              <w:numPr>
                <w:ilvl w:val="0"/>
                <w:numId w:val="32"/>
              </w:numPr>
              <w:spacing w:before="20" w:after="20"/>
              <w:ind w:left="227" w:hanging="227"/>
            </w:pPr>
            <w:r w:rsidRPr="003223A6">
              <w:rPr>
                <w:rFonts w:asciiTheme="minorEastAsia" w:eastAsiaTheme="minorEastAsia" w:hAnsiTheme="minorEastAsia" w:hint="eastAsia"/>
              </w:rPr>
              <w:t>既存バースの利用および既存設備の活用可能性から、ガスタービン発電所の近傍に拠点が形成される可能性が高い</w:t>
            </w:r>
          </w:p>
        </w:tc>
        <w:tc>
          <w:tcPr>
            <w:tcW w:w="4040" w:type="dxa"/>
          </w:tcPr>
          <w:p w14:paraId="4C452D17" w14:textId="77777777" w:rsidR="003223A6" w:rsidRPr="003223A6" w:rsidRDefault="003223A6" w:rsidP="00496679">
            <w:pPr>
              <w:pStyle w:val="a6"/>
              <w:numPr>
                <w:ilvl w:val="0"/>
                <w:numId w:val="32"/>
              </w:numPr>
              <w:spacing w:before="20" w:after="20"/>
              <w:ind w:left="227" w:hanging="227"/>
            </w:pPr>
            <w:r w:rsidRPr="003223A6">
              <w:rPr>
                <w:rFonts w:hint="eastAsia"/>
              </w:rPr>
              <w:t>大型タンカーの入港及び石油関連施設の整備が可能であり、発電設備等の大量の水素需要がある港湾地域が対象</w:t>
            </w:r>
          </w:p>
          <w:p w14:paraId="14DFB6BB" w14:textId="77777777" w:rsidR="003223A6" w:rsidRPr="003223A6" w:rsidRDefault="003223A6" w:rsidP="00496679">
            <w:pPr>
              <w:pStyle w:val="a6"/>
              <w:numPr>
                <w:ilvl w:val="0"/>
                <w:numId w:val="32"/>
              </w:numPr>
              <w:spacing w:before="20" w:after="20"/>
              <w:ind w:left="227" w:hanging="227"/>
            </w:pPr>
            <w:r w:rsidRPr="003223A6">
              <w:rPr>
                <w:rFonts w:asciiTheme="minorEastAsia" w:eastAsiaTheme="minorEastAsia" w:hAnsiTheme="minorEastAsia" w:hint="eastAsia"/>
              </w:rPr>
              <w:t>既存バースの利用および既存設備の活用可能性から、石油精製設備等がある地域あるいはガスタービン発電所の近傍に拠点形成される可能性が高い。</w:t>
            </w:r>
          </w:p>
        </w:tc>
      </w:tr>
      <w:tr w:rsidR="003223A6" w:rsidRPr="003223A6" w14:paraId="152DC47B" w14:textId="77777777" w:rsidTr="003223A6">
        <w:tc>
          <w:tcPr>
            <w:tcW w:w="1271" w:type="dxa"/>
            <w:vAlign w:val="center"/>
          </w:tcPr>
          <w:p w14:paraId="5D0DF58C" w14:textId="2117331B" w:rsidR="003223A6" w:rsidRPr="003223A6" w:rsidRDefault="003223A6" w:rsidP="00496679">
            <w:pPr>
              <w:pStyle w:val="a6"/>
              <w:spacing w:before="20" w:after="20"/>
              <w:rPr>
                <w:rFonts w:ascii="ＭＳ ゴシック" w:eastAsia="ＭＳ ゴシック" w:hAnsi="ＭＳ ゴシック"/>
              </w:rPr>
            </w:pPr>
            <w:r w:rsidRPr="003223A6">
              <w:rPr>
                <w:rFonts w:ascii="ＭＳ ゴシック" w:eastAsia="ＭＳ ゴシック" w:hAnsi="ＭＳ ゴシック" w:hint="eastAsia"/>
              </w:rPr>
              <w:t>2030年頃の</w:t>
            </w:r>
            <w:r w:rsidRPr="003223A6">
              <w:rPr>
                <w:rFonts w:ascii="ＭＳ ゴシック" w:eastAsia="ＭＳ ゴシック" w:hAnsi="ＭＳ ゴシック"/>
              </w:rPr>
              <w:br/>
            </w:r>
            <w:r w:rsidRPr="003223A6">
              <w:rPr>
                <w:rFonts w:ascii="ＭＳ ゴシック" w:eastAsia="ＭＳ ゴシック" w:hAnsi="ＭＳ ゴシック" w:hint="eastAsia"/>
              </w:rPr>
              <w:t>国</w:t>
            </w:r>
            <w:r>
              <w:rPr>
                <w:rFonts w:ascii="ＭＳ ゴシック" w:eastAsia="ＭＳ ゴシック" w:hAnsi="ＭＳ ゴシック" w:hint="eastAsia"/>
              </w:rPr>
              <w:t>･</w:t>
            </w:r>
            <w:r w:rsidRPr="003223A6">
              <w:rPr>
                <w:rFonts w:ascii="ＭＳ ゴシック" w:eastAsia="ＭＳ ゴシック" w:hAnsi="ＭＳ ゴシック" w:hint="eastAsia"/>
              </w:rPr>
              <w:t>関西圏における</w:t>
            </w:r>
            <w:r w:rsidRPr="003223A6">
              <w:rPr>
                <w:rFonts w:ascii="ＭＳ ゴシック" w:eastAsia="ＭＳ ゴシック" w:hAnsi="ＭＳ ゴシック"/>
              </w:rPr>
              <w:br/>
            </w:r>
            <w:r w:rsidRPr="003223A6">
              <w:rPr>
                <w:rFonts w:ascii="ＭＳ ゴシック" w:eastAsia="ＭＳ ゴシック" w:hAnsi="ＭＳ ゴシック" w:hint="eastAsia"/>
                <w:spacing w:val="5"/>
              </w:rPr>
              <w:t>水素供給</w:t>
            </w:r>
            <w:r w:rsidRPr="003223A6">
              <w:rPr>
                <w:rFonts w:ascii="ＭＳ ゴシック" w:eastAsia="ＭＳ ゴシック" w:hAnsi="ＭＳ ゴシック"/>
                <w:spacing w:val="5"/>
              </w:rPr>
              <w:br/>
            </w:r>
            <w:r w:rsidRPr="003223A6">
              <w:rPr>
                <w:rFonts w:ascii="ＭＳ ゴシック" w:eastAsia="ＭＳ ゴシック" w:hAnsi="ＭＳ ゴシック" w:hint="eastAsia"/>
                <w:spacing w:val="5"/>
              </w:rPr>
              <w:t>見込み</w:t>
            </w:r>
          </w:p>
        </w:tc>
        <w:tc>
          <w:tcPr>
            <w:tcW w:w="3756" w:type="dxa"/>
          </w:tcPr>
          <w:p w14:paraId="7B91D505" w14:textId="77777777" w:rsidR="003223A6" w:rsidRPr="003223A6" w:rsidRDefault="003223A6" w:rsidP="00496679">
            <w:pPr>
              <w:pStyle w:val="a6"/>
              <w:numPr>
                <w:ilvl w:val="0"/>
                <w:numId w:val="32"/>
              </w:numPr>
              <w:spacing w:before="20" w:after="20"/>
              <w:ind w:left="227" w:hanging="227"/>
            </w:pPr>
            <w:r w:rsidRPr="003223A6">
              <w:rPr>
                <w:rFonts w:hint="eastAsia"/>
              </w:rPr>
              <w:t>国全体の水素輸入量の見込み</w:t>
            </w:r>
            <w:r w:rsidRPr="003223A6">
              <w:br/>
            </w:r>
            <w:r w:rsidRPr="003223A6">
              <w:rPr>
                <w:rFonts w:hint="eastAsia"/>
              </w:rPr>
              <w:t>2030年頃：22.5万t/y</w:t>
            </w:r>
            <w:r w:rsidRPr="003223A6">
              <w:rPr>
                <w:vertAlign w:val="superscript"/>
              </w:rPr>
              <w:t>*5</w:t>
            </w:r>
          </w:p>
        </w:tc>
        <w:tc>
          <w:tcPr>
            <w:tcW w:w="4040" w:type="dxa"/>
          </w:tcPr>
          <w:p w14:paraId="24A626DD" w14:textId="77777777" w:rsidR="003223A6" w:rsidRPr="003223A6" w:rsidRDefault="003223A6" w:rsidP="00496679">
            <w:pPr>
              <w:pStyle w:val="a6"/>
              <w:numPr>
                <w:ilvl w:val="0"/>
                <w:numId w:val="32"/>
              </w:numPr>
              <w:spacing w:before="20" w:after="20"/>
              <w:ind w:left="227" w:hanging="227"/>
            </w:pPr>
            <w:r w:rsidRPr="003223A6">
              <w:rPr>
                <w:rFonts w:hint="eastAsia"/>
              </w:rPr>
              <w:t>国全体の水素輸入量の見込み</w:t>
            </w:r>
            <w:r w:rsidRPr="003223A6">
              <w:br/>
            </w:r>
            <w:r w:rsidRPr="003223A6">
              <w:rPr>
                <w:rFonts w:hint="eastAsia"/>
              </w:rPr>
              <w:t>2030年頃：</w:t>
            </w:r>
            <w:r w:rsidRPr="003223A6">
              <w:t>33</w:t>
            </w:r>
            <w:r w:rsidRPr="003223A6">
              <w:rPr>
                <w:rFonts w:hint="eastAsia"/>
              </w:rPr>
              <w:t>億Nm</w:t>
            </w:r>
            <w:r w:rsidRPr="003223A6">
              <w:rPr>
                <w:rFonts w:hint="eastAsia"/>
                <w:vertAlign w:val="superscript"/>
              </w:rPr>
              <w:t>3</w:t>
            </w:r>
            <w:r w:rsidRPr="003223A6">
              <w:rPr>
                <w:rFonts w:hint="eastAsia"/>
              </w:rPr>
              <w:t>/y</w:t>
            </w:r>
            <w:r w:rsidRPr="003223A6">
              <w:rPr>
                <w:vertAlign w:val="superscript"/>
              </w:rPr>
              <w:t>*6</w:t>
            </w:r>
            <w:r w:rsidRPr="003223A6">
              <w:rPr>
                <w:vertAlign w:val="superscript"/>
              </w:rPr>
              <w:br/>
            </w:r>
            <w:r w:rsidRPr="003223A6">
              <w:t xml:space="preserve">    </w:t>
            </w:r>
            <w:r w:rsidRPr="003223A6">
              <w:rPr>
                <w:rFonts w:hint="eastAsia"/>
              </w:rPr>
              <w:t xml:space="preserve">　　　(30万t/y)</w:t>
            </w:r>
          </w:p>
        </w:tc>
      </w:tr>
    </w:tbl>
    <w:p w14:paraId="40733EA2" w14:textId="093B0812" w:rsidR="003223A6" w:rsidRDefault="003223A6">
      <w:pPr>
        <w:widowControl/>
        <w:jc w:val="left"/>
      </w:pPr>
      <w:r>
        <w:br w:type="page"/>
      </w:r>
    </w:p>
    <w:p w14:paraId="38B1610C" w14:textId="77777777" w:rsidR="0042384B" w:rsidRPr="00C06E59" w:rsidRDefault="0042384B" w:rsidP="00543CB4">
      <w:pPr>
        <w:widowControl/>
        <w:jc w:val="left"/>
      </w:pPr>
    </w:p>
    <w:tbl>
      <w:tblPr>
        <w:tblStyle w:val="af2"/>
        <w:tblW w:w="9067" w:type="dxa"/>
        <w:tblLook w:val="04A0" w:firstRow="1" w:lastRow="0" w:firstColumn="1" w:lastColumn="0" w:noHBand="0" w:noVBand="1"/>
      </w:tblPr>
      <w:tblGrid>
        <w:gridCol w:w="1271"/>
        <w:gridCol w:w="3898"/>
        <w:gridCol w:w="3898"/>
      </w:tblGrid>
      <w:tr w:rsidR="003223A6" w:rsidRPr="003223A6" w14:paraId="46724925" w14:textId="77777777" w:rsidTr="003223A6">
        <w:tc>
          <w:tcPr>
            <w:tcW w:w="1271" w:type="dxa"/>
            <w:vMerge w:val="restart"/>
            <w:shd w:val="clear" w:color="auto" w:fill="D9D9D9" w:themeFill="background1" w:themeFillShade="D9"/>
            <w:vAlign w:val="center"/>
          </w:tcPr>
          <w:p w14:paraId="12889BB4"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供給拠点の種類</w:t>
            </w:r>
          </w:p>
        </w:tc>
        <w:tc>
          <w:tcPr>
            <w:tcW w:w="3898" w:type="dxa"/>
            <w:tcBorders>
              <w:left w:val="nil"/>
            </w:tcBorders>
            <w:shd w:val="clear" w:color="auto" w:fill="D9D9D9" w:themeFill="background1" w:themeFillShade="D9"/>
            <w:vAlign w:val="center"/>
          </w:tcPr>
          <w:p w14:paraId="1DC9F5BA"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(１)海外輸入水素荷揚供給拠点施設</w:t>
            </w:r>
          </w:p>
        </w:tc>
        <w:tc>
          <w:tcPr>
            <w:tcW w:w="3898" w:type="dxa"/>
            <w:shd w:val="clear" w:color="auto" w:fill="D9D9D9" w:themeFill="background1" w:themeFillShade="D9"/>
            <w:vAlign w:val="center"/>
          </w:tcPr>
          <w:p w14:paraId="67E48FEC"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(２)再生可能エネルギーを活用した</w:t>
            </w:r>
            <w:r w:rsidRPr="003223A6">
              <w:rPr>
                <w:rFonts w:ascii="ＭＳ ゴシック" w:eastAsia="ＭＳ ゴシック" w:hAnsi="ＭＳ ゴシック"/>
              </w:rPr>
              <w:br/>
            </w:r>
            <w:r w:rsidRPr="003223A6">
              <w:rPr>
                <w:rFonts w:ascii="ＭＳ ゴシック" w:eastAsia="ＭＳ ゴシック" w:hAnsi="ＭＳ ゴシック" w:hint="eastAsia"/>
              </w:rPr>
              <w:t xml:space="preserve">　　水素製造拠点</w:t>
            </w:r>
          </w:p>
        </w:tc>
      </w:tr>
      <w:tr w:rsidR="003223A6" w:rsidRPr="003223A6" w14:paraId="06E17443" w14:textId="77777777" w:rsidTr="003223A6">
        <w:tc>
          <w:tcPr>
            <w:tcW w:w="1271" w:type="dxa"/>
            <w:vMerge/>
            <w:tcBorders>
              <w:bottom w:val="double" w:sz="4" w:space="0" w:color="auto"/>
            </w:tcBorders>
            <w:shd w:val="clear" w:color="auto" w:fill="D9D9D9" w:themeFill="background1" w:themeFillShade="D9"/>
            <w:vAlign w:val="center"/>
          </w:tcPr>
          <w:p w14:paraId="296CE650" w14:textId="77777777" w:rsidR="003223A6" w:rsidRPr="003223A6" w:rsidRDefault="003223A6" w:rsidP="00496679">
            <w:pPr>
              <w:pStyle w:val="a6"/>
              <w:rPr>
                <w:rFonts w:ascii="ＭＳ ゴシック" w:eastAsia="ＭＳ ゴシック" w:hAnsi="ＭＳ ゴシック"/>
              </w:rPr>
            </w:pPr>
          </w:p>
        </w:tc>
        <w:tc>
          <w:tcPr>
            <w:tcW w:w="3898" w:type="dxa"/>
            <w:tcBorders>
              <w:bottom w:val="double" w:sz="4" w:space="0" w:color="auto"/>
            </w:tcBorders>
            <w:shd w:val="clear" w:color="auto" w:fill="D9D9D9" w:themeFill="background1" w:themeFillShade="D9"/>
            <w:vAlign w:val="center"/>
          </w:tcPr>
          <w:p w14:paraId="51CC44AE"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③ アンモニア</w:t>
            </w:r>
          </w:p>
        </w:tc>
        <w:tc>
          <w:tcPr>
            <w:tcW w:w="3898" w:type="dxa"/>
            <w:tcBorders>
              <w:bottom w:val="double" w:sz="4" w:space="0" w:color="auto"/>
            </w:tcBorders>
            <w:shd w:val="clear" w:color="auto" w:fill="D9D9D9" w:themeFill="background1" w:themeFillShade="D9"/>
            <w:vAlign w:val="center"/>
          </w:tcPr>
          <w:p w14:paraId="2473BB34" w14:textId="1ACAD80D"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太陽光発電、風力発電</w:t>
            </w:r>
            <w:r w:rsidR="00083788">
              <w:rPr>
                <w:rFonts w:ascii="ＭＳ ゴシック" w:eastAsia="ＭＳ ゴシック" w:hAnsi="ＭＳ ゴシック" w:hint="eastAsia"/>
              </w:rPr>
              <w:t>、木質バイオマス</w:t>
            </w:r>
          </w:p>
        </w:tc>
      </w:tr>
      <w:tr w:rsidR="003223A6" w:rsidRPr="003223A6" w14:paraId="7DECD062" w14:textId="77777777" w:rsidTr="003223A6">
        <w:tc>
          <w:tcPr>
            <w:tcW w:w="1271" w:type="dxa"/>
            <w:tcBorders>
              <w:top w:val="double" w:sz="4" w:space="0" w:color="auto"/>
            </w:tcBorders>
            <w:vAlign w:val="center"/>
          </w:tcPr>
          <w:p w14:paraId="1235F4ED" w14:textId="53688B05"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概要</w:t>
            </w:r>
            <w:r>
              <w:rPr>
                <w:rFonts w:ascii="ＭＳ ゴシック" w:eastAsia="ＭＳ ゴシック" w:hAnsi="ＭＳ ゴシック" w:hint="eastAsia"/>
              </w:rPr>
              <w:t>･</w:t>
            </w:r>
            <w:r w:rsidRPr="003223A6">
              <w:rPr>
                <w:rFonts w:ascii="ＭＳ ゴシック" w:eastAsia="ＭＳ ゴシック" w:hAnsi="ＭＳ ゴシック" w:hint="eastAsia"/>
              </w:rPr>
              <w:t>特徴</w:t>
            </w:r>
          </w:p>
        </w:tc>
        <w:tc>
          <w:tcPr>
            <w:tcW w:w="3898" w:type="dxa"/>
            <w:tcBorders>
              <w:top w:val="double" w:sz="4" w:space="0" w:color="auto"/>
            </w:tcBorders>
          </w:tcPr>
          <w:p w14:paraId="3B01DF9F" w14:textId="77777777" w:rsidR="003223A6" w:rsidRPr="003223A6" w:rsidRDefault="003223A6" w:rsidP="00496679">
            <w:pPr>
              <w:pStyle w:val="a6"/>
              <w:numPr>
                <w:ilvl w:val="0"/>
                <w:numId w:val="32"/>
              </w:numPr>
              <w:spacing w:before="20" w:after="20"/>
              <w:ind w:left="227" w:hanging="227"/>
            </w:pPr>
            <w:r w:rsidRPr="003223A6">
              <w:rPr>
                <w:rFonts w:hint="eastAsia"/>
              </w:rPr>
              <w:t>水素エネルギーキャリアとしての可能性について既存の設備を流用して検討可能である</w:t>
            </w:r>
            <w:r w:rsidRPr="003223A6">
              <w:rPr>
                <w:rFonts w:hint="eastAsia"/>
                <w:vertAlign w:val="superscript"/>
              </w:rPr>
              <w:t>*4</w:t>
            </w:r>
          </w:p>
        </w:tc>
        <w:tc>
          <w:tcPr>
            <w:tcW w:w="3898" w:type="dxa"/>
            <w:tcBorders>
              <w:top w:val="double" w:sz="4" w:space="0" w:color="auto"/>
            </w:tcBorders>
          </w:tcPr>
          <w:p w14:paraId="51ECA117" w14:textId="77777777" w:rsidR="003223A6" w:rsidRPr="003223A6" w:rsidRDefault="003223A6" w:rsidP="00496679">
            <w:pPr>
              <w:pStyle w:val="a6"/>
              <w:numPr>
                <w:ilvl w:val="0"/>
                <w:numId w:val="32"/>
              </w:numPr>
              <w:spacing w:before="20" w:after="20"/>
              <w:ind w:left="227" w:hanging="227"/>
            </w:pPr>
            <w:r w:rsidRPr="003223A6">
              <w:rPr>
                <w:rFonts w:hint="eastAsia"/>
              </w:rPr>
              <w:t>再生可能エネルギーを電気として利用するだけでなく、Power-to-gasを通じて水素として利用する</w:t>
            </w:r>
            <w:r w:rsidRPr="003223A6">
              <w:rPr>
                <w:rFonts w:hint="eastAsia"/>
                <w:vertAlign w:val="superscript"/>
              </w:rPr>
              <w:t>*1</w:t>
            </w:r>
          </w:p>
        </w:tc>
      </w:tr>
      <w:tr w:rsidR="003223A6" w:rsidRPr="003223A6" w14:paraId="45CABF02" w14:textId="77777777" w:rsidTr="003223A6">
        <w:tc>
          <w:tcPr>
            <w:tcW w:w="1271" w:type="dxa"/>
            <w:vAlign w:val="center"/>
          </w:tcPr>
          <w:p w14:paraId="0103486D"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利　点</w:t>
            </w:r>
          </w:p>
        </w:tc>
        <w:tc>
          <w:tcPr>
            <w:tcW w:w="3898" w:type="dxa"/>
          </w:tcPr>
          <w:p w14:paraId="75FE24C8" w14:textId="77777777" w:rsidR="003223A6" w:rsidRPr="003223A6" w:rsidRDefault="003223A6" w:rsidP="00496679">
            <w:pPr>
              <w:pStyle w:val="a6"/>
              <w:numPr>
                <w:ilvl w:val="0"/>
                <w:numId w:val="32"/>
              </w:numPr>
              <w:spacing w:before="20" w:after="20"/>
              <w:ind w:left="227" w:hanging="227"/>
            </w:pPr>
            <w:r w:rsidRPr="003223A6">
              <w:rPr>
                <w:rFonts w:hint="eastAsia"/>
              </w:rPr>
              <w:t>他の水素キャリアと比較して体積水素密度が大きい(液化水素の1.5倍)ため、インフラ整備をより小規模で安価に形成できる</w:t>
            </w:r>
            <w:r w:rsidRPr="003223A6">
              <w:rPr>
                <w:rFonts w:hint="eastAsia"/>
                <w:vertAlign w:val="superscript"/>
              </w:rPr>
              <w:t>*2</w:t>
            </w:r>
          </w:p>
          <w:p w14:paraId="31D60CC9" w14:textId="77777777" w:rsidR="003223A6" w:rsidRPr="003223A6" w:rsidRDefault="003223A6" w:rsidP="00496679">
            <w:pPr>
              <w:pStyle w:val="a6"/>
              <w:numPr>
                <w:ilvl w:val="0"/>
                <w:numId w:val="32"/>
              </w:numPr>
              <w:spacing w:before="20" w:after="20"/>
              <w:ind w:left="227" w:hanging="227"/>
            </w:pPr>
            <w:r w:rsidRPr="003223A6">
              <w:rPr>
                <w:rFonts w:hint="eastAsia"/>
              </w:rPr>
              <w:t>アンモニアから水素を取り出す(脱水素)ことなく、発電等に直接利用することが可能</w:t>
            </w:r>
            <w:r w:rsidRPr="003223A6">
              <w:rPr>
                <w:rFonts w:hint="eastAsia"/>
                <w:vertAlign w:val="superscript"/>
              </w:rPr>
              <w:t>*2</w:t>
            </w:r>
          </w:p>
        </w:tc>
        <w:tc>
          <w:tcPr>
            <w:tcW w:w="3898" w:type="dxa"/>
          </w:tcPr>
          <w:p w14:paraId="7BB55142" w14:textId="77777777" w:rsidR="003223A6" w:rsidRPr="003223A6" w:rsidRDefault="003223A6" w:rsidP="00496679">
            <w:pPr>
              <w:pStyle w:val="a6"/>
              <w:numPr>
                <w:ilvl w:val="0"/>
                <w:numId w:val="32"/>
              </w:numPr>
              <w:spacing w:before="20" w:after="20"/>
              <w:ind w:left="227" w:hanging="227"/>
            </w:pPr>
            <w:r w:rsidRPr="003223A6">
              <w:rPr>
                <w:rFonts w:hint="eastAsia"/>
              </w:rPr>
              <w:t>季節を越えた再生可能エネルギーの変動吸収</w:t>
            </w:r>
            <w:r w:rsidRPr="003223A6">
              <w:rPr>
                <w:rFonts w:hint="eastAsia"/>
                <w:vertAlign w:val="superscript"/>
              </w:rPr>
              <w:t>*1</w:t>
            </w:r>
          </w:p>
          <w:p w14:paraId="75FB53CC" w14:textId="77777777" w:rsidR="003223A6" w:rsidRPr="003223A6" w:rsidRDefault="003223A6" w:rsidP="00496679">
            <w:pPr>
              <w:pStyle w:val="a6"/>
              <w:numPr>
                <w:ilvl w:val="0"/>
                <w:numId w:val="32"/>
              </w:numPr>
              <w:spacing w:before="20" w:after="20"/>
              <w:ind w:left="227" w:hanging="227"/>
            </w:pPr>
            <w:r w:rsidRPr="003223A6">
              <w:rPr>
                <w:rFonts w:hint="eastAsia"/>
              </w:rPr>
              <w:t>再生可能エネルギーの地域偏在性の解消</w:t>
            </w:r>
            <w:r w:rsidRPr="003223A6">
              <w:rPr>
                <w:rFonts w:hint="eastAsia"/>
                <w:vertAlign w:val="superscript"/>
              </w:rPr>
              <w:t>*1</w:t>
            </w:r>
          </w:p>
        </w:tc>
      </w:tr>
      <w:tr w:rsidR="003223A6" w:rsidRPr="003223A6" w14:paraId="237C3ADF" w14:textId="77777777" w:rsidTr="003223A6">
        <w:tc>
          <w:tcPr>
            <w:tcW w:w="1271" w:type="dxa"/>
            <w:vAlign w:val="center"/>
          </w:tcPr>
          <w:p w14:paraId="0E0E79FC"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課　題</w:t>
            </w:r>
          </w:p>
        </w:tc>
        <w:tc>
          <w:tcPr>
            <w:tcW w:w="3898" w:type="dxa"/>
          </w:tcPr>
          <w:p w14:paraId="5C6A6C3F" w14:textId="77777777" w:rsidR="003223A6" w:rsidRPr="003223A6" w:rsidRDefault="003223A6" w:rsidP="00496679">
            <w:pPr>
              <w:pStyle w:val="a6"/>
              <w:numPr>
                <w:ilvl w:val="0"/>
                <w:numId w:val="32"/>
              </w:numPr>
              <w:spacing w:before="20" w:after="20"/>
              <w:ind w:left="227" w:hanging="227"/>
            </w:pPr>
            <w:r w:rsidRPr="003223A6">
              <w:rPr>
                <w:rFonts w:hint="eastAsia"/>
              </w:rPr>
              <w:t>脱水素して利用する場合にはエネルギーが必要</w:t>
            </w:r>
            <w:r w:rsidRPr="003223A6">
              <w:rPr>
                <w:rFonts w:hint="eastAsia"/>
                <w:vertAlign w:val="superscript"/>
              </w:rPr>
              <w:t>*</w:t>
            </w:r>
            <w:r w:rsidRPr="003223A6">
              <w:rPr>
                <w:vertAlign w:val="superscript"/>
              </w:rPr>
              <w:t>3</w:t>
            </w:r>
          </w:p>
          <w:p w14:paraId="79C79376" w14:textId="77777777" w:rsidR="003223A6" w:rsidRPr="003223A6" w:rsidRDefault="003223A6" w:rsidP="00496679">
            <w:pPr>
              <w:pStyle w:val="a6"/>
              <w:numPr>
                <w:ilvl w:val="0"/>
                <w:numId w:val="32"/>
              </w:numPr>
              <w:spacing w:before="20" w:after="20"/>
              <w:ind w:left="227" w:hanging="227"/>
            </w:pPr>
            <w:r w:rsidRPr="003223A6">
              <w:rPr>
                <w:rFonts w:hint="eastAsia"/>
              </w:rPr>
              <w:t>天然ガス改質によるアンモニア製造段階でのCO</w:t>
            </w:r>
            <w:r w:rsidRPr="003223A6">
              <w:rPr>
                <w:rFonts w:hint="eastAsia"/>
                <w:vertAlign w:val="subscript"/>
              </w:rPr>
              <w:t>2</w:t>
            </w:r>
            <w:r w:rsidRPr="003223A6">
              <w:rPr>
                <w:rFonts w:hint="eastAsia"/>
              </w:rPr>
              <w:t>フリー化</w:t>
            </w:r>
          </w:p>
          <w:p w14:paraId="78710941" w14:textId="77777777" w:rsidR="003223A6" w:rsidRPr="003223A6" w:rsidRDefault="003223A6" w:rsidP="00496679">
            <w:pPr>
              <w:pStyle w:val="a6"/>
              <w:numPr>
                <w:ilvl w:val="0"/>
                <w:numId w:val="32"/>
              </w:numPr>
              <w:spacing w:before="20" w:after="20"/>
              <w:ind w:left="227" w:hanging="227"/>
            </w:pPr>
            <w:r w:rsidRPr="003223A6">
              <w:rPr>
                <w:rFonts w:hint="eastAsia"/>
              </w:rPr>
              <w:t>可燃性劇物に係る安全性確保</w:t>
            </w:r>
          </w:p>
          <w:p w14:paraId="237CF854" w14:textId="77777777" w:rsidR="003223A6" w:rsidRPr="003223A6" w:rsidRDefault="003223A6" w:rsidP="00496679">
            <w:pPr>
              <w:pStyle w:val="a6"/>
              <w:numPr>
                <w:ilvl w:val="0"/>
                <w:numId w:val="32"/>
              </w:numPr>
              <w:spacing w:before="20" w:after="20"/>
              <w:ind w:left="227" w:hanging="227"/>
            </w:pPr>
            <w:r w:rsidRPr="003223A6">
              <w:rPr>
                <w:rFonts w:hint="eastAsia"/>
              </w:rPr>
              <w:t>毒性と臭気の管理が必要</w:t>
            </w:r>
            <w:r w:rsidRPr="003223A6">
              <w:rPr>
                <w:rFonts w:hint="eastAsia"/>
                <w:vertAlign w:val="superscript"/>
              </w:rPr>
              <w:t>*3</w:t>
            </w:r>
          </w:p>
          <w:p w14:paraId="0C4F6FC8" w14:textId="77777777" w:rsidR="003223A6" w:rsidRPr="003223A6" w:rsidRDefault="003223A6" w:rsidP="00496679">
            <w:pPr>
              <w:pStyle w:val="a6"/>
              <w:numPr>
                <w:ilvl w:val="0"/>
                <w:numId w:val="32"/>
              </w:numPr>
              <w:spacing w:before="20" w:after="20"/>
              <w:ind w:left="227" w:hanging="227"/>
            </w:pPr>
            <w:r w:rsidRPr="003223A6">
              <w:rPr>
                <w:rFonts w:hint="eastAsia"/>
              </w:rPr>
              <w:t>直接燃焼利用時の窒素酸化物の低減</w:t>
            </w:r>
          </w:p>
        </w:tc>
        <w:tc>
          <w:tcPr>
            <w:tcW w:w="3898" w:type="dxa"/>
          </w:tcPr>
          <w:p w14:paraId="5E800726" w14:textId="77777777" w:rsidR="003223A6" w:rsidRPr="003223A6" w:rsidRDefault="003223A6" w:rsidP="00496679">
            <w:pPr>
              <w:pStyle w:val="a6"/>
              <w:numPr>
                <w:ilvl w:val="0"/>
                <w:numId w:val="32"/>
              </w:numPr>
              <w:spacing w:before="20" w:after="20"/>
              <w:ind w:left="227" w:hanging="227"/>
            </w:pPr>
            <w:r w:rsidRPr="003223A6">
              <w:t>Power-to-gas</w:t>
            </w:r>
            <w:r w:rsidRPr="003223A6">
              <w:rPr>
                <w:rFonts w:hint="eastAsia"/>
              </w:rPr>
              <w:t>技術による水素製造コストは、化石燃料改質に比べて高くなる傾向にあり、足元では経済性が課題</w:t>
            </w:r>
            <w:r w:rsidRPr="003223A6">
              <w:rPr>
                <w:rFonts w:hint="eastAsia"/>
                <w:vertAlign w:val="superscript"/>
              </w:rPr>
              <w:t>*1</w:t>
            </w:r>
          </w:p>
          <w:p w14:paraId="709F1F2F" w14:textId="77777777" w:rsidR="003223A6" w:rsidRPr="003223A6" w:rsidRDefault="003223A6" w:rsidP="00496679">
            <w:pPr>
              <w:pStyle w:val="a6"/>
              <w:numPr>
                <w:ilvl w:val="0"/>
                <w:numId w:val="32"/>
              </w:numPr>
              <w:spacing w:before="20" w:after="20"/>
              <w:ind w:left="227" w:hanging="227"/>
            </w:pPr>
            <w:r w:rsidRPr="003223A6">
              <w:rPr>
                <w:rFonts w:hint="eastAsia"/>
              </w:rPr>
              <w:t>自然変動電源を用いて水素製造を行う場合には、水電解システムの設備利用率が低くなる</w:t>
            </w:r>
            <w:r w:rsidRPr="003223A6">
              <w:rPr>
                <w:rFonts w:hint="eastAsia"/>
                <w:vertAlign w:val="superscript"/>
              </w:rPr>
              <w:t>*1</w:t>
            </w:r>
          </w:p>
        </w:tc>
      </w:tr>
      <w:tr w:rsidR="003223A6" w:rsidRPr="003223A6" w14:paraId="5945B3BF" w14:textId="77777777" w:rsidTr="003223A6">
        <w:tc>
          <w:tcPr>
            <w:tcW w:w="1271" w:type="dxa"/>
            <w:vAlign w:val="center"/>
          </w:tcPr>
          <w:p w14:paraId="6FEB4CF5" w14:textId="0F27AAFB"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国の将来</w:t>
            </w:r>
            <w:r>
              <w:rPr>
                <w:rFonts w:ascii="ＭＳ ゴシック" w:eastAsia="ＭＳ ゴシック" w:hAnsi="ＭＳ ゴシック"/>
              </w:rPr>
              <w:br/>
            </w:r>
            <w:r w:rsidRPr="003223A6">
              <w:rPr>
                <w:rFonts w:ascii="ＭＳ ゴシック" w:eastAsia="ＭＳ ゴシック" w:hAnsi="ＭＳ ゴシック" w:hint="eastAsia"/>
              </w:rPr>
              <w:t>想定</w:t>
            </w:r>
            <w:r>
              <w:rPr>
                <w:rFonts w:ascii="ＭＳ ゴシック" w:eastAsia="ＭＳ ゴシック" w:hAnsi="ＭＳ ゴシック" w:hint="eastAsia"/>
              </w:rPr>
              <w:t>･</w:t>
            </w:r>
            <w:r w:rsidRPr="003223A6">
              <w:rPr>
                <w:rFonts w:ascii="ＭＳ ゴシック" w:eastAsia="ＭＳ ゴシック" w:hAnsi="ＭＳ ゴシック" w:hint="eastAsia"/>
              </w:rPr>
              <w:t>目標</w:t>
            </w:r>
          </w:p>
        </w:tc>
        <w:tc>
          <w:tcPr>
            <w:tcW w:w="3898" w:type="dxa"/>
          </w:tcPr>
          <w:p w14:paraId="30F44BF0" w14:textId="77777777" w:rsidR="003223A6" w:rsidRPr="003223A6" w:rsidRDefault="003223A6" w:rsidP="00496679">
            <w:pPr>
              <w:pStyle w:val="a6"/>
              <w:numPr>
                <w:ilvl w:val="0"/>
                <w:numId w:val="32"/>
              </w:numPr>
              <w:spacing w:before="20" w:after="20"/>
              <w:ind w:left="227" w:hanging="227"/>
            </w:pPr>
            <w:r w:rsidRPr="003223A6">
              <w:rPr>
                <w:rFonts w:hint="eastAsia"/>
              </w:rPr>
              <w:t>2020年代半ばまでのCO2フリーアンモニアの導入・利用開始を目指す</w:t>
            </w:r>
            <w:r w:rsidRPr="003223A6">
              <w:rPr>
                <w:rFonts w:hint="eastAsia"/>
                <w:vertAlign w:val="superscript"/>
              </w:rPr>
              <w:t>*2</w:t>
            </w:r>
          </w:p>
        </w:tc>
        <w:tc>
          <w:tcPr>
            <w:tcW w:w="3898" w:type="dxa"/>
          </w:tcPr>
          <w:p w14:paraId="2712169F" w14:textId="77777777" w:rsidR="003223A6" w:rsidRPr="003223A6" w:rsidRDefault="003223A6" w:rsidP="00496679">
            <w:pPr>
              <w:pStyle w:val="a6"/>
              <w:numPr>
                <w:ilvl w:val="0"/>
                <w:numId w:val="32"/>
              </w:numPr>
              <w:spacing w:before="20" w:after="20"/>
              <w:ind w:left="227" w:hanging="227"/>
            </w:pPr>
            <w:r w:rsidRPr="003223A6">
              <w:rPr>
                <w:rFonts w:hint="eastAsia"/>
              </w:rPr>
              <w:t>2020年以降は、(中略)再生可能エネルギーの供給過剰を貯蔵する観点からPower-to-gasシステムの事業化・社会実装を進める</w:t>
            </w:r>
            <w:r w:rsidRPr="003223A6">
              <w:rPr>
                <w:rFonts w:hint="eastAsia"/>
                <w:vertAlign w:val="superscript"/>
              </w:rPr>
              <w:t>*2</w:t>
            </w:r>
          </w:p>
          <w:p w14:paraId="7BFAA2D5" w14:textId="77777777" w:rsidR="003223A6" w:rsidRPr="003223A6" w:rsidRDefault="003223A6" w:rsidP="00496679">
            <w:pPr>
              <w:pStyle w:val="a6"/>
              <w:numPr>
                <w:ilvl w:val="0"/>
                <w:numId w:val="32"/>
              </w:numPr>
              <w:spacing w:before="20" w:after="20"/>
              <w:ind w:left="227" w:hanging="227"/>
            </w:pPr>
            <w:r w:rsidRPr="003223A6">
              <w:rPr>
                <w:rFonts w:hint="eastAsia"/>
              </w:rPr>
              <w:t>FIT切れ案件が出現する2032年頃には商用化</w:t>
            </w:r>
            <w:r w:rsidRPr="003223A6">
              <w:rPr>
                <w:rFonts w:hint="eastAsia"/>
                <w:vertAlign w:val="superscript"/>
              </w:rPr>
              <w:t>*2</w:t>
            </w:r>
          </w:p>
        </w:tc>
      </w:tr>
      <w:tr w:rsidR="003223A6" w:rsidRPr="003223A6" w14:paraId="51B101F1" w14:textId="77777777" w:rsidTr="003223A6">
        <w:tc>
          <w:tcPr>
            <w:tcW w:w="1271" w:type="dxa"/>
            <w:vAlign w:val="center"/>
          </w:tcPr>
          <w:p w14:paraId="620D95A7" w14:textId="27712214"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将来の想定</w:t>
            </w:r>
            <w:r>
              <w:rPr>
                <w:rFonts w:ascii="ＭＳ ゴシック" w:eastAsia="ＭＳ ゴシック" w:hAnsi="ＭＳ ゴシック"/>
              </w:rPr>
              <w:br/>
            </w:r>
            <w:r>
              <w:rPr>
                <w:rFonts w:ascii="ＭＳ ゴシック" w:eastAsia="ＭＳ ゴシック" w:hAnsi="ＭＳ ゴシック" w:hint="eastAsia"/>
              </w:rPr>
              <w:t>(</w:t>
            </w:r>
            <w:r w:rsidRPr="003223A6">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3898" w:type="dxa"/>
          </w:tcPr>
          <w:p w14:paraId="3E331DC1" w14:textId="77777777" w:rsidR="003223A6" w:rsidRPr="003223A6" w:rsidRDefault="003223A6" w:rsidP="00496679">
            <w:pPr>
              <w:pStyle w:val="a6"/>
              <w:numPr>
                <w:ilvl w:val="0"/>
                <w:numId w:val="32"/>
              </w:numPr>
              <w:spacing w:before="20" w:after="20"/>
              <w:ind w:left="227" w:hanging="227"/>
            </w:pPr>
            <w:r w:rsidRPr="003223A6">
              <w:rPr>
                <w:rFonts w:hint="eastAsia"/>
              </w:rPr>
              <w:t>大型タンカーの入港及びアンモニア受入関連施設の整備が可能であり、発電設備等の大量のアンモニア需要がある港湾地域が対象</w:t>
            </w:r>
          </w:p>
          <w:p w14:paraId="4A095924" w14:textId="77777777" w:rsidR="003223A6" w:rsidRPr="003223A6" w:rsidRDefault="003223A6" w:rsidP="00496679">
            <w:pPr>
              <w:pStyle w:val="a6"/>
              <w:numPr>
                <w:ilvl w:val="0"/>
                <w:numId w:val="32"/>
              </w:numPr>
              <w:spacing w:before="20" w:after="20"/>
              <w:ind w:left="227" w:hanging="227"/>
            </w:pPr>
            <w:r w:rsidRPr="003223A6">
              <w:rPr>
                <w:rFonts w:asciiTheme="minorEastAsia" w:eastAsiaTheme="minorEastAsia" w:hAnsiTheme="minorEastAsia" w:hint="eastAsia"/>
              </w:rPr>
              <w:t>既存バースの利用、既存発電設備の活用、既存商業サプライチェーンの活用可能性から、アンモニア製造所などアンモニア取扱施設等がある地域あるいは石炭火力発電所の近傍に拠点形成される可能性が高い。</w:t>
            </w:r>
          </w:p>
        </w:tc>
        <w:tc>
          <w:tcPr>
            <w:tcW w:w="3898" w:type="dxa"/>
          </w:tcPr>
          <w:p w14:paraId="63ADA6B9" w14:textId="77777777" w:rsidR="003223A6" w:rsidRPr="003223A6" w:rsidRDefault="003223A6" w:rsidP="00496679">
            <w:pPr>
              <w:pStyle w:val="a6"/>
              <w:numPr>
                <w:ilvl w:val="0"/>
                <w:numId w:val="32"/>
              </w:numPr>
              <w:spacing w:before="20" w:after="20"/>
              <w:ind w:left="227" w:hanging="227"/>
            </w:pPr>
            <w:r w:rsidRPr="003223A6">
              <w:rPr>
                <w:rFonts w:hint="eastAsia"/>
              </w:rPr>
              <w:t>大規模再エネ設備を大量に導入できる地域が対象</w:t>
            </w:r>
          </w:p>
          <w:p w14:paraId="17E1EF96" w14:textId="77777777" w:rsidR="003223A6" w:rsidRPr="003223A6" w:rsidRDefault="003223A6" w:rsidP="00496679">
            <w:pPr>
              <w:pStyle w:val="a6"/>
              <w:numPr>
                <w:ilvl w:val="0"/>
                <w:numId w:val="32"/>
              </w:numPr>
              <w:spacing w:before="20" w:after="20"/>
              <w:ind w:left="227" w:hanging="227"/>
            </w:pPr>
            <w:r w:rsidRPr="003223A6">
              <w:rPr>
                <w:rFonts w:hint="eastAsia"/>
              </w:rPr>
              <w:t>水素需要が見込める地域が近接しており、</w:t>
            </w:r>
            <w:r w:rsidRPr="003223A6">
              <w:rPr>
                <w:rFonts w:asciiTheme="minorEastAsia" w:eastAsiaTheme="minorEastAsia" w:hAnsiTheme="minorEastAsia" w:hint="eastAsia"/>
              </w:rPr>
              <w:t>既存の大規模再エネ設備がある地域から拠点形成される可能性が高い</w:t>
            </w:r>
          </w:p>
        </w:tc>
      </w:tr>
      <w:tr w:rsidR="003223A6" w:rsidRPr="003223A6" w14:paraId="3A64D0F7" w14:textId="77777777" w:rsidTr="003223A6">
        <w:tc>
          <w:tcPr>
            <w:tcW w:w="1271" w:type="dxa"/>
            <w:vAlign w:val="center"/>
          </w:tcPr>
          <w:p w14:paraId="0EA45A16" w14:textId="2106ED5E" w:rsidR="003223A6" w:rsidRPr="003223A6" w:rsidRDefault="003223A6" w:rsidP="00496679">
            <w:pPr>
              <w:pStyle w:val="a6"/>
              <w:spacing w:before="20" w:after="20"/>
              <w:rPr>
                <w:rFonts w:ascii="ＭＳ ゴシック" w:eastAsia="ＭＳ ゴシック" w:hAnsi="ＭＳ ゴシック"/>
              </w:rPr>
            </w:pPr>
            <w:r w:rsidRPr="003223A6">
              <w:rPr>
                <w:rFonts w:ascii="ＭＳ ゴシック" w:eastAsia="ＭＳ ゴシック" w:hAnsi="ＭＳ ゴシック" w:hint="eastAsia"/>
              </w:rPr>
              <w:t>2030年頃の</w:t>
            </w:r>
            <w:r w:rsidRPr="003223A6">
              <w:rPr>
                <w:rFonts w:ascii="ＭＳ ゴシック" w:eastAsia="ＭＳ ゴシック" w:hAnsi="ＭＳ ゴシック"/>
              </w:rPr>
              <w:br/>
            </w:r>
            <w:r w:rsidRPr="003223A6">
              <w:rPr>
                <w:rFonts w:ascii="ＭＳ ゴシック" w:eastAsia="ＭＳ ゴシック" w:hAnsi="ＭＳ ゴシック" w:hint="eastAsia"/>
              </w:rPr>
              <w:t>国</w:t>
            </w:r>
            <w:r>
              <w:rPr>
                <w:rFonts w:ascii="ＭＳ ゴシック" w:eastAsia="ＭＳ ゴシック" w:hAnsi="ＭＳ ゴシック" w:hint="eastAsia"/>
              </w:rPr>
              <w:t>･</w:t>
            </w:r>
            <w:r w:rsidRPr="003223A6">
              <w:rPr>
                <w:rFonts w:ascii="ＭＳ ゴシック" w:eastAsia="ＭＳ ゴシック" w:hAnsi="ＭＳ ゴシック" w:hint="eastAsia"/>
              </w:rPr>
              <w:t>関西圏における</w:t>
            </w:r>
            <w:r w:rsidRPr="003223A6">
              <w:rPr>
                <w:rFonts w:ascii="ＭＳ ゴシック" w:eastAsia="ＭＳ ゴシック" w:hAnsi="ＭＳ ゴシック"/>
              </w:rPr>
              <w:br/>
            </w:r>
            <w:r w:rsidRPr="003223A6">
              <w:rPr>
                <w:rFonts w:ascii="ＭＳ ゴシック" w:eastAsia="ＭＳ ゴシック" w:hAnsi="ＭＳ ゴシック" w:hint="eastAsia"/>
                <w:spacing w:val="5"/>
              </w:rPr>
              <w:t>水素供給</w:t>
            </w:r>
            <w:r w:rsidRPr="003223A6">
              <w:rPr>
                <w:rFonts w:ascii="ＭＳ ゴシック" w:eastAsia="ＭＳ ゴシック" w:hAnsi="ＭＳ ゴシック"/>
                <w:spacing w:val="5"/>
              </w:rPr>
              <w:br/>
            </w:r>
            <w:r w:rsidRPr="003223A6">
              <w:rPr>
                <w:rFonts w:ascii="ＭＳ ゴシック" w:eastAsia="ＭＳ ゴシック" w:hAnsi="ＭＳ ゴシック" w:hint="eastAsia"/>
                <w:spacing w:val="5"/>
              </w:rPr>
              <w:t>見込み</w:t>
            </w:r>
          </w:p>
        </w:tc>
        <w:tc>
          <w:tcPr>
            <w:tcW w:w="3898" w:type="dxa"/>
          </w:tcPr>
          <w:p w14:paraId="5220C82C" w14:textId="77777777" w:rsidR="003223A6" w:rsidRPr="003223A6" w:rsidRDefault="003223A6" w:rsidP="00496679">
            <w:pPr>
              <w:pStyle w:val="a6"/>
              <w:numPr>
                <w:ilvl w:val="0"/>
                <w:numId w:val="32"/>
              </w:numPr>
              <w:spacing w:before="20" w:after="20"/>
              <w:ind w:left="227" w:hanging="227"/>
            </w:pPr>
            <w:r w:rsidRPr="003223A6">
              <w:rPr>
                <w:rFonts w:hint="eastAsia"/>
              </w:rPr>
              <w:t>国全体のアンモニア輸入量の想定</w:t>
            </w:r>
            <w:r w:rsidRPr="003223A6">
              <w:br/>
            </w:r>
            <w:r w:rsidRPr="003223A6">
              <w:rPr>
                <w:rFonts w:hint="eastAsia"/>
              </w:rPr>
              <w:t>2030年頃：300万t</w:t>
            </w:r>
            <w:r w:rsidRPr="003223A6">
              <w:rPr>
                <w:vertAlign w:val="subscript"/>
              </w:rPr>
              <w:t>-NH3</w:t>
            </w:r>
            <w:r w:rsidRPr="003223A6">
              <w:rPr>
                <w:rFonts w:hint="eastAsia"/>
              </w:rPr>
              <w:t>/y</w:t>
            </w:r>
            <w:r w:rsidRPr="003223A6">
              <w:rPr>
                <w:rFonts w:hint="eastAsia"/>
                <w:vertAlign w:val="superscript"/>
              </w:rPr>
              <w:t>*7</w:t>
            </w:r>
            <w:r w:rsidRPr="003223A6">
              <w:rPr>
                <w:vertAlign w:val="superscript"/>
              </w:rPr>
              <w:br/>
            </w:r>
            <w:r w:rsidRPr="003223A6">
              <w:t>(</w:t>
            </w:r>
            <w:r w:rsidRPr="003223A6">
              <w:rPr>
                <w:rFonts w:hint="eastAsia"/>
              </w:rPr>
              <w:t>水素換算53万t</w:t>
            </w:r>
            <w:r w:rsidRPr="003223A6">
              <w:rPr>
                <w:rFonts w:hint="eastAsia"/>
                <w:vertAlign w:val="subscript"/>
              </w:rPr>
              <w:t>-H2</w:t>
            </w:r>
            <w:r w:rsidRPr="003223A6">
              <w:rPr>
                <w:rFonts w:hint="eastAsia"/>
              </w:rPr>
              <w:t>/y</w:t>
            </w:r>
            <w:r w:rsidRPr="003223A6">
              <w:t>)</w:t>
            </w:r>
          </w:p>
        </w:tc>
        <w:tc>
          <w:tcPr>
            <w:tcW w:w="3898" w:type="dxa"/>
          </w:tcPr>
          <w:p w14:paraId="4EAC1314" w14:textId="0FE3BA48" w:rsidR="003223A6" w:rsidRPr="003223A6" w:rsidRDefault="003223A6" w:rsidP="00083788">
            <w:pPr>
              <w:pStyle w:val="a6"/>
              <w:numPr>
                <w:ilvl w:val="0"/>
                <w:numId w:val="32"/>
              </w:numPr>
              <w:spacing w:before="20" w:after="20"/>
              <w:ind w:left="227" w:hanging="227"/>
            </w:pPr>
            <w:r w:rsidRPr="003223A6">
              <w:rPr>
                <w:rFonts w:asciiTheme="minorEastAsia" w:eastAsiaTheme="minorEastAsia" w:hAnsiTheme="minorEastAsia" w:hint="eastAsia"/>
              </w:rPr>
              <w:t>圏域内に太陽光(瀬戸内周辺等)、風力（淡路島、和歌山、鳥取）</w:t>
            </w:r>
            <w:r w:rsidR="00083788">
              <w:rPr>
                <w:rFonts w:asciiTheme="minorEastAsia" w:eastAsiaTheme="minorEastAsia" w:hAnsiTheme="minorEastAsia" w:hint="eastAsia"/>
              </w:rPr>
              <w:t>、木質バイオマス（兵庫、鳥取等）</w:t>
            </w:r>
          </w:p>
        </w:tc>
      </w:tr>
    </w:tbl>
    <w:p w14:paraId="1952F73A" w14:textId="70D25175" w:rsidR="003223A6" w:rsidRDefault="003223A6" w:rsidP="00543CB4">
      <w:pPr>
        <w:widowControl/>
        <w:jc w:val="left"/>
      </w:pPr>
    </w:p>
    <w:p w14:paraId="4F8BD99C" w14:textId="6587D22A" w:rsidR="003223A6" w:rsidRDefault="003223A6">
      <w:pPr>
        <w:widowControl/>
        <w:jc w:val="left"/>
      </w:pPr>
      <w:r>
        <w:br w:type="page"/>
      </w:r>
    </w:p>
    <w:tbl>
      <w:tblPr>
        <w:tblStyle w:val="af2"/>
        <w:tblW w:w="9067" w:type="dxa"/>
        <w:tblLook w:val="04A0" w:firstRow="1" w:lastRow="0" w:firstColumn="1" w:lastColumn="0" w:noHBand="0" w:noVBand="1"/>
      </w:tblPr>
      <w:tblGrid>
        <w:gridCol w:w="1271"/>
        <w:gridCol w:w="3898"/>
        <w:gridCol w:w="3898"/>
      </w:tblGrid>
      <w:tr w:rsidR="003223A6" w:rsidRPr="003223A6" w14:paraId="44B53466" w14:textId="6B171082" w:rsidTr="003223A6">
        <w:tc>
          <w:tcPr>
            <w:tcW w:w="1271" w:type="dxa"/>
            <w:vMerge w:val="restart"/>
            <w:shd w:val="clear" w:color="auto" w:fill="D9D9D9" w:themeFill="background1" w:themeFillShade="D9"/>
            <w:vAlign w:val="center"/>
          </w:tcPr>
          <w:p w14:paraId="44E47CE5" w14:textId="7777777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lastRenderedPageBreak/>
              <w:t>供給拠点の種類</w:t>
            </w:r>
          </w:p>
        </w:tc>
        <w:tc>
          <w:tcPr>
            <w:tcW w:w="3898" w:type="dxa"/>
            <w:shd w:val="clear" w:color="auto" w:fill="D9D9D9" w:themeFill="background1" w:themeFillShade="D9"/>
            <w:vAlign w:val="center"/>
          </w:tcPr>
          <w:p w14:paraId="0C982AF8" w14:textId="7777777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(３)下水汚泥消化施設を活用した</w:t>
            </w:r>
            <w:r w:rsidRPr="003223A6">
              <w:rPr>
                <w:rFonts w:ascii="ＭＳ ゴシック" w:eastAsia="ＭＳ ゴシック" w:hAnsi="ＭＳ ゴシック"/>
              </w:rPr>
              <w:br/>
            </w:r>
            <w:r w:rsidRPr="003223A6">
              <w:rPr>
                <w:rFonts w:ascii="ＭＳ ゴシック" w:eastAsia="ＭＳ ゴシック" w:hAnsi="ＭＳ ゴシック" w:hint="eastAsia"/>
              </w:rPr>
              <w:t xml:space="preserve">　　水素製造拠点</w:t>
            </w:r>
          </w:p>
        </w:tc>
        <w:tc>
          <w:tcPr>
            <w:tcW w:w="3898" w:type="dxa"/>
            <w:tcBorders>
              <w:bottom w:val="nil"/>
            </w:tcBorders>
            <w:shd w:val="clear" w:color="auto" w:fill="D9D9D9" w:themeFill="background1" w:themeFillShade="D9"/>
            <w:vAlign w:val="center"/>
          </w:tcPr>
          <w:p w14:paraId="6EE14608" w14:textId="1C112C13"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(４)化石燃料改質水素製造拠点</w:t>
            </w:r>
          </w:p>
        </w:tc>
      </w:tr>
      <w:tr w:rsidR="003223A6" w:rsidRPr="003223A6" w14:paraId="209601E6" w14:textId="53489605" w:rsidTr="003223A6">
        <w:tc>
          <w:tcPr>
            <w:tcW w:w="1271" w:type="dxa"/>
            <w:vMerge/>
            <w:tcBorders>
              <w:bottom w:val="double" w:sz="4" w:space="0" w:color="auto"/>
            </w:tcBorders>
            <w:shd w:val="clear" w:color="auto" w:fill="D9D9D9" w:themeFill="background1" w:themeFillShade="D9"/>
            <w:vAlign w:val="center"/>
          </w:tcPr>
          <w:p w14:paraId="76A811C1" w14:textId="77777777" w:rsidR="003223A6" w:rsidRPr="003223A6" w:rsidRDefault="003223A6" w:rsidP="003223A6">
            <w:pPr>
              <w:pStyle w:val="a6"/>
              <w:rPr>
                <w:rFonts w:ascii="ＭＳ ゴシック" w:eastAsia="ＭＳ ゴシック" w:hAnsi="ＭＳ ゴシック"/>
              </w:rPr>
            </w:pPr>
          </w:p>
        </w:tc>
        <w:tc>
          <w:tcPr>
            <w:tcW w:w="3898" w:type="dxa"/>
            <w:tcBorders>
              <w:bottom w:val="double" w:sz="4" w:space="0" w:color="auto"/>
            </w:tcBorders>
            <w:shd w:val="clear" w:color="auto" w:fill="D9D9D9" w:themeFill="background1" w:themeFillShade="D9"/>
            <w:vAlign w:val="center"/>
          </w:tcPr>
          <w:p w14:paraId="28BE1E1D" w14:textId="7777777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汚泥消化設備を設置する下水処理場</w:t>
            </w:r>
          </w:p>
        </w:tc>
        <w:tc>
          <w:tcPr>
            <w:tcW w:w="3898" w:type="dxa"/>
            <w:tcBorders>
              <w:top w:val="nil"/>
              <w:bottom w:val="double" w:sz="4" w:space="0" w:color="auto"/>
            </w:tcBorders>
            <w:shd w:val="clear" w:color="auto" w:fill="D9D9D9" w:themeFill="background1" w:themeFillShade="D9"/>
            <w:vAlign w:val="center"/>
          </w:tcPr>
          <w:p w14:paraId="22B01410" w14:textId="77777777" w:rsidR="003223A6" w:rsidRPr="003223A6" w:rsidRDefault="003223A6" w:rsidP="003223A6">
            <w:pPr>
              <w:pStyle w:val="a6"/>
              <w:rPr>
                <w:rFonts w:ascii="ＭＳ ゴシック" w:eastAsia="ＭＳ ゴシック" w:hAnsi="ＭＳ ゴシック"/>
              </w:rPr>
            </w:pPr>
          </w:p>
        </w:tc>
      </w:tr>
      <w:tr w:rsidR="003223A6" w:rsidRPr="003223A6" w14:paraId="75D8B8A4" w14:textId="57FE5FE9" w:rsidTr="003223A6">
        <w:tc>
          <w:tcPr>
            <w:tcW w:w="1271" w:type="dxa"/>
            <w:tcBorders>
              <w:top w:val="double" w:sz="4" w:space="0" w:color="auto"/>
            </w:tcBorders>
            <w:vAlign w:val="center"/>
          </w:tcPr>
          <w:p w14:paraId="35D39358" w14:textId="75C2800C"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概要</w:t>
            </w:r>
            <w:r>
              <w:rPr>
                <w:rFonts w:ascii="ＭＳ ゴシック" w:eastAsia="ＭＳ ゴシック" w:hAnsi="ＭＳ ゴシック" w:hint="eastAsia"/>
              </w:rPr>
              <w:t>･</w:t>
            </w:r>
            <w:r w:rsidRPr="003223A6">
              <w:rPr>
                <w:rFonts w:ascii="ＭＳ ゴシック" w:eastAsia="ＭＳ ゴシック" w:hAnsi="ＭＳ ゴシック" w:hint="eastAsia"/>
              </w:rPr>
              <w:t>特徴</w:t>
            </w:r>
          </w:p>
        </w:tc>
        <w:tc>
          <w:tcPr>
            <w:tcW w:w="3898" w:type="dxa"/>
            <w:tcBorders>
              <w:top w:val="double" w:sz="4" w:space="0" w:color="auto"/>
            </w:tcBorders>
          </w:tcPr>
          <w:p w14:paraId="10C8790E" w14:textId="77777777" w:rsidR="003223A6" w:rsidRPr="003223A6" w:rsidRDefault="003223A6" w:rsidP="003223A6">
            <w:pPr>
              <w:pStyle w:val="a6"/>
              <w:numPr>
                <w:ilvl w:val="0"/>
                <w:numId w:val="32"/>
              </w:numPr>
              <w:spacing w:before="20" w:after="20"/>
              <w:ind w:left="227" w:hanging="227"/>
            </w:pPr>
            <w:r w:rsidRPr="003223A6">
              <w:rPr>
                <w:rFonts w:hint="eastAsia"/>
              </w:rPr>
              <w:t>下水処理場の消化工程から発生している下水バイオガスから水素を創出する</w:t>
            </w:r>
            <w:r w:rsidRPr="003223A6">
              <w:rPr>
                <w:rFonts w:hint="eastAsia"/>
                <w:vertAlign w:val="superscript"/>
              </w:rPr>
              <w:t>*8</w:t>
            </w:r>
          </w:p>
        </w:tc>
        <w:tc>
          <w:tcPr>
            <w:tcW w:w="3898" w:type="dxa"/>
            <w:tcBorders>
              <w:top w:val="double" w:sz="4" w:space="0" w:color="auto"/>
            </w:tcBorders>
          </w:tcPr>
          <w:p w14:paraId="54B24D07" w14:textId="24391C1C" w:rsidR="003223A6" w:rsidRPr="003223A6" w:rsidRDefault="003223A6" w:rsidP="003223A6">
            <w:pPr>
              <w:pStyle w:val="a6"/>
              <w:numPr>
                <w:ilvl w:val="0"/>
                <w:numId w:val="32"/>
              </w:numPr>
              <w:spacing w:before="20" w:after="20"/>
              <w:ind w:left="227" w:hanging="227"/>
            </w:pPr>
            <w:r w:rsidRPr="003223A6">
              <w:rPr>
                <w:rFonts w:hint="eastAsia"/>
              </w:rPr>
              <w:t>化石燃料から水素を目的生産している</w:t>
            </w:r>
          </w:p>
        </w:tc>
      </w:tr>
      <w:tr w:rsidR="003223A6" w:rsidRPr="003223A6" w14:paraId="20D01DA8" w14:textId="5741E826" w:rsidTr="003223A6">
        <w:tc>
          <w:tcPr>
            <w:tcW w:w="1271" w:type="dxa"/>
            <w:vAlign w:val="center"/>
          </w:tcPr>
          <w:p w14:paraId="16307261" w14:textId="7777777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利　点</w:t>
            </w:r>
          </w:p>
        </w:tc>
        <w:tc>
          <w:tcPr>
            <w:tcW w:w="3898" w:type="dxa"/>
          </w:tcPr>
          <w:p w14:paraId="5BA09E05" w14:textId="77777777" w:rsidR="003223A6" w:rsidRPr="003223A6" w:rsidRDefault="003223A6" w:rsidP="003223A6">
            <w:pPr>
              <w:pStyle w:val="a6"/>
              <w:numPr>
                <w:ilvl w:val="0"/>
                <w:numId w:val="32"/>
              </w:numPr>
              <w:spacing w:before="20" w:after="20"/>
              <w:ind w:left="227" w:hanging="227"/>
            </w:pPr>
            <w:r w:rsidRPr="003223A6">
              <w:rPr>
                <w:rFonts w:hint="eastAsia"/>
              </w:rPr>
              <w:t>下水処理場で発生する下水汚泥は、安定的な都市型バイオマス</w:t>
            </w:r>
            <w:r w:rsidRPr="003223A6">
              <w:rPr>
                <w:rFonts w:hint="eastAsia"/>
                <w:vertAlign w:val="superscript"/>
              </w:rPr>
              <w:t>*8</w:t>
            </w:r>
          </w:p>
          <w:p w14:paraId="3BDB1B28" w14:textId="77777777" w:rsidR="003223A6" w:rsidRPr="003223A6" w:rsidRDefault="003223A6" w:rsidP="003223A6">
            <w:pPr>
              <w:pStyle w:val="a6"/>
              <w:numPr>
                <w:ilvl w:val="0"/>
                <w:numId w:val="32"/>
              </w:numPr>
              <w:spacing w:before="20" w:after="20"/>
              <w:ind w:left="227" w:hanging="227"/>
            </w:pPr>
            <w:r w:rsidRPr="003223A6">
              <w:rPr>
                <w:rFonts w:hint="eastAsia"/>
              </w:rPr>
              <w:t>下水処理場は全国各地にあるため需要地に近接していれば輸送コストを低減できる</w:t>
            </w:r>
            <w:r w:rsidRPr="003223A6">
              <w:rPr>
                <w:rFonts w:hint="eastAsia"/>
                <w:vertAlign w:val="superscript"/>
              </w:rPr>
              <w:t>*9</w:t>
            </w:r>
          </w:p>
          <w:p w14:paraId="5FAD923D" w14:textId="77777777" w:rsidR="003223A6" w:rsidRPr="003223A6" w:rsidRDefault="003223A6" w:rsidP="003223A6">
            <w:pPr>
              <w:pStyle w:val="a6"/>
              <w:numPr>
                <w:ilvl w:val="0"/>
                <w:numId w:val="32"/>
              </w:numPr>
              <w:spacing w:before="20" w:after="20"/>
              <w:ind w:left="227" w:hanging="227"/>
            </w:pPr>
            <w:r w:rsidRPr="003223A6">
              <w:rPr>
                <w:rFonts w:hint="eastAsia"/>
              </w:rPr>
              <w:t>既存のメタン発酵施設を活用することで初期投資が低減される</w:t>
            </w:r>
            <w:r w:rsidRPr="003223A6">
              <w:rPr>
                <w:rFonts w:hint="eastAsia"/>
                <w:vertAlign w:val="superscript"/>
              </w:rPr>
              <w:t>*9</w:t>
            </w:r>
          </w:p>
        </w:tc>
        <w:tc>
          <w:tcPr>
            <w:tcW w:w="3898" w:type="dxa"/>
          </w:tcPr>
          <w:p w14:paraId="1673D525" w14:textId="3DF832D7" w:rsidR="003223A6" w:rsidRPr="003223A6" w:rsidRDefault="003223A6" w:rsidP="003223A6">
            <w:pPr>
              <w:pStyle w:val="a6"/>
              <w:numPr>
                <w:ilvl w:val="0"/>
                <w:numId w:val="32"/>
              </w:numPr>
              <w:spacing w:before="20" w:after="20"/>
              <w:ind w:left="227" w:hanging="227"/>
            </w:pPr>
            <w:r w:rsidRPr="003223A6">
              <w:rPr>
                <w:rFonts w:hint="eastAsia"/>
              </w:rPr>
              <w:t>水素製造装置の余力を用いれば追加的な水素供給が可能</w:t>
            </w:r>
            <w:r w:rsidRPr="003223A6">
              <w:rPr>
                <w:rFonts w:hint="eastAsia"/>
                <w:vertAlign w:val="superscript"/>
              </w:rPr>
              <w:t>*12</w:t>
            </w:r>
          </w:p>
        </w:tc>
      </w:tr>
      <w:tr w:rsidR="003223A6" w:rsidRPr="003223A6" w14:paraId="51A3EE59" w14:textId="74C4B006" w:rsidTr="003223A6">
        <w:tc>
          <w:tcPr>
            <w:tcW w:w="1271" w:type="dxa"/>
            <w:vAlign w:val="center"/>
          </w:tcPr>
          <w:p w14:paraId="6B0E744B" w14:textId="7777777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課　題</w:t>
            </w:r>
          </w:p>
        </w:tc>
        <w:tc>
          <w:tcPr>
            <w:tcW w:w="3898" w:type="dxa"/>
          </w:tcPr>
          <w:p w14:paraId="24905F47" w14:textId="77777777" w:rsidR="003223A6" w:rsidRPr="003223A6" w:rsidRDefault="003223A6" w:rsidP="003223A6">
            <w:pPr>
              <w:pStyle w:val="a6"/>
              <w:numPr>
                <w:ilvl w:val="0"/>
                <w:numId w:val="32"/>
              </w:numPr>
              <w:spacing w:before="20" w:after="20"/>
              <w:ind w:left="227" w:hanging="227"/>
            </w:pPr>
            <w:r w:rsidRPr="003223A6">
              <w:rPr>
                <w:rFonts w:hint="eastAsia"/>
              </w:rPr>
              <w:t>下水汚泥関連施設の腐食・劣化は、大きな課題</w:t>
            </w:r>
            <w:r w:rsidRPr="003223A6">
              <w:rPr>
                <w:rFonts w:hint="eastAsia"/>
                <w:vertAlign w:val="superscript"/>
              </w:rPr>
              <w:t>*10</w:t>
            </w:r>
          </w:p>
        </w:tc>
        <w:tc>
          <w:tcPr>
            <w:tcW w:w="3898" w:type="dxa"/>
          </w:tcPr>
          <w:p w14:paraId="38A1D03D" w14:textId="75C345AF" w:rsidR="003223A6" w:rsidRPr="003223A6" w:rsidRDefault="003223A6" w:rsidP="003223A6">
            <w:pPr>
              <w:pStyle w:val="a6"/>
              <w:numPr>
                <w:ilvl w:val="0"/>
                <w:numId w:val="32"/>
              </w:numPr>
              <w:spacing w:before="20" w:after="20"/>
              <w:ind w:left="227" w:hanging="227"/>
            </w:pPr>
            <w:r w:rsidRPr="003223A6">
              <w:rPr>
                <w:rFonts w:hint="eastAsia"/>
              </w:rPr>
              <w:t>水素を水素製造装置で製造する過程でCO</w:t>
            </w:r>
            <w:r w:rsidRPr="003223A6">
              <w:rPr>
                <w:rFonts w:hint="eastAsia"/>
                <w:vertAlign w:val="subscript"/>
              </w:rPr>
              <w:t>2</w:t>
            </w:r>
            <w:r w:rsidRPr="003223A6">
              <w:rPr>
                <w:rFonts w:hint="eastAsia"/>
              </w:rPr>
              <w:t>が余分に発生</w:t>
            </w:r>
            <w:r w:rsidRPr="003223A6">
              <w:rPr>
                <w:rFonts w:hint="eastAsia"/>
                <w:vertAlign w:val="superscript"/>
              </w:rPr>
              <w:t>*12</w:t>
            </w:r>
          </w:p>
        </w:tc>
      </w:tr>
      <w:tr w:rsidR="003223A6" w:rsidRPr="003223A6" w14:paraId="076CBAED" w14:textId="32BE89F4" w:rsidTr="003223A6">
        <w:tc>
          <w:tcPr>
            <w:tcW w:w="1271" w:type="dxa"/>
            <w:vAlign w:val="center"/>
          </w:tcPr>
          <w:p w14:paraId="18FBB815" w14:textId="46E6F12C"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国の将来</w:t>
            </w:r>
            <w:r>
              <w:rPr>
                <w:rFonts w:ascii="ＭＳ ゴシック" w:eastAsia="ＭＳ ゴシック" w:hAnsi="ＭＳ ゴシック"/>
              </w:rPr>
              <w:br/>
            </w:r>
            <w:r w:rsidRPr="003223A6">
              <w:rPr>
                <w:rFonts w:ascii="ＭＳ ゴシック" w:eastAsia="ＭＳ ゴシック" w:hAnsi="ＭＳ ゴシック" w:hint="eastAsia"/>
              </w:rPr>
              <w:t>想定</w:t>
            </w:r>
            <w:r>
              <w:rPr>
                <w:rFonts w:ascii="ＭＳ ゴシック" w:eastAsia="ＭＳ ゴシック" w:hAnsi="ＭＳ ゴシック" w:hint="eastAsia"/>
              </w:rPr>
              <w:t>･</w:t>
            </w:r>
            <w:r w:rsidRPr="003223A6">
              <w:rPr>
                <w:rFonts w:ascii="ＭＳ ゴシック" w:eastAsia="ＭＳ ゴシック" w:hAnsi="ＭＳ ゴシック" w:hint="eastAsia"/>
              </w:rPr>
              <w:t>目標</w:t>
            </w:r>
          </w:p>
        </w:tc>
        <w:tc>
          <w:tcPr>
            <w:tcW w:w="3898" w:type="dxa"/>
          </w:tcPr>
          <w:p w14:paraId="0BD1B8C0" w14:textId="37F4C941" w:rsidR="003223A6" w:rsidRPr="003223A6" w:rsidRDefault="003223A6" w:rsidP="003223A6">
            <w:pPr>
              <w:pStyle w:val="a6"/>
              <w:numPr>
                <w:ilvl w:val="0"/>
                <w:numId w:val="32"/>
              </w:numPr>
              <w:spacing w:before="20" w:after="20"/>
              <w:ind w:left="227" w:hanging="227"/>
            </w:pPr>
            <w:r w:rsidRPr="003223A6">
              <w:rPr>
                <w:rFonts w:hint="eastAsia"/>
              </w:rPr>
              <w:t>2020年頃までに、4大都市圏を中心に数箇所程度の下水処理場での水素製造・水素供給を実施</w:t>
            </w:r>
            <w:r w:rsidR="00464284" w:rsidRPr="00464284">
              <w:rPr>
                <w:rFonts w:hint="eastAsia"/>
                <w:vertAlign w:val="superscript"/>
              </w:rPr>
              <w:t>*17</w:t>
            </w:r>
          </w:p>
          <w:p w14:paraId="07A95D4B" w14:textId="757D39BC" w:rsidR="003223A6" w:rsidRPr="003223A6" w:rsidRDefault="003223A6" w:rsidP="003223A6">
            <w:pPr>
              <w:pStyle w:val="a6"/>
              <w:numPr>
                <w:ilvl w:val="0"/>
                <w:numId w:val="32"/>
              </w:numPr>
              <w:spacing w:before="20" w:after="20"/>
              <w:ind w:left="227" w:hanging="227"/>
            </w:pPr>
            <w:r w:rsidRPr="003223A6">
              <w:rPr>
                <w:rFonts w:hint="eastAsia"/>
              </w:rPr>
              <w:t>2030年頃までに、全国20箇所程度で実施。事業採算性が確保できるレベルまで技術開発を推進</w:t>
            </w:r>
            <w:r w:rsidR="00464284" w:rsidRPr="00464284">
              <w:rPr>
                <w:rFonts w:hint="eastAsia"/>
                <w:vertAlign w:val="superscript"/>
              </w:rPr>
              <w:t>*17</w:t>
            </w:r>
          </w:p>
        </w:tc>
        <w:tc>
          <w:tcPr>
            <w:tcW w:w="3898" w:type="dxa"/>
          </w:tcPr>
          <w:p w14:paraId="52BF2EA8" w14:textId="5F5533C6" w:rsidR="003223A6" w:rsidRPr="003223A6" w:rsidRDefault="003223A6" w:rsidP="003223A6">
            <w:pPr>
              <w:pStyle w:val="a6"/>
              <w:numPr>
                <w:ilvl w:val="0"/>
                <w:numId w:val="32"/>
              </w:numPr>
              <w:spacing w:before="20" w:after="20"/>
              <w:ind w:left="227" w:hanging="227"/>
            </w:pPr>
            <w:r w:rsidRPr="003223A6">
              <w:rPr>
                <w:rFonts w:hint="eastAsia"/>
              </w:rPr>
              <w:t>―</w:t>
            </w:r>
          </w:p>
        </w:tc>
      </w:tr>
      <w:tr w:rsidR="003223A6" w:rsidRPr="003223A6" w14:paraId="4481B383" w14:textId="0B6DB4C8" w:rsidTr="003223A6">
        <w:tc>
          <w:tcPr>
            <w:tcW w:w="1271" w:type="dxa"/>
            <w:vAlign w:val="center"/>
          </w:tcPr>
          <w:p w14:paraId="714BBDCF" w14:textId="527CD248"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将来の想定</w:t>
            </w:r>
            <w:r>
              <w:rPr>
                <w:rFonts w:ascii="ＭＳ ゴシック" w:eastAsia="ＭＳ ゴシック" w:hAnsi="ＭＳ ゴシック"/>
              </w:rPr>
              <w:br/>
            </w:r>
            <w:r>
              <w:rPr>
                <w:rFonts w:ascii="ＭＳ ゴシック" w:eastAsia="ＭＳ ゴシック" w:hAnsi="ＭＳ ゴシック" w:hint="eastAsia"/>
              </w:rPr>
              <w:t>(</w:t>
            </w:r>
            <w:r w:rsidRPr="003223A6">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3898" w:type="dxa"/>
          </w:tcPr>
          <w:p w14:paraId="01BD9262" w14:textId="77777777" w:rsidR="003223A6" w:rsidRPr="003223A6" w:rsidRDefault="003223A6" w:rsidP="003223A6">
            <w:pPr>
              <w:pStyle w:val="a6"/>
              <w:numPr>
                <w:ilvl w:val="0"/>
                <w:numId w:val="32"/>
              </w:numPr>
              <w:spacing w:before="20" w:after="20"/>
              <w:ind w:left="227" w:hanging="227"/>
            </w:pPr>
            <w:r w:rsidRPr="003223A6">
              <w:rPr>
                <w:rFonts w:hint="eastAsia"/>
              </w:rPr>
              <w:t>既存の汚泥消化設備を有する下水処理施設がある地域が対象</w:t>
            </w:r>
          </w:p>
          <w:p w14:paraId="60A56788" w14:textId="77777777" w:rsidR="003223A6" w:rsidRPr="003223A6" w:rsidRDefault="003223A6" w:rsidP="003223A6">
            <w:pPr>
              <w:pStyle w:val="a6"/>
              <w:numPr>
                <w:ilvl w:val="0"/>
                <w:numId w:val="32"/>
              </w:numPr>
              <w:spacing w:before="20" w:after="20"/>
              <w:ind w:left="227" w:hanging="227"/>
            </w:pPr>
            <w:r w:rsidRPr="003223A6">
              <w:rPr>
                <w:rFonts w:hint="eastAsia"/>
              </w:rPr>
              <w:t>水素需要が見込める地域が近接しており、汚泥消化設備を有する既存の下水処理施設がある地域から拠点形成される可能性が高い</w:t>
            </w:r>
          </w:p>
        </w:tc>
        <w:tc>
          <w:tcPr>
            <w:tcW w:w="3898" w:type="dxa"/>
          </w:tcPr>
          <w:p w14:paraId="0ABD16A8" w14:textId="62B00DAB" w:rsidR="003223A6" w:rsidRPr="003223A6" w:rsidRDefault="003223A6" w:rsidP="003223A6">
            <w:pPr>
              <w:pStyle w:val="a6"/>
              <w:numPr>
                <w:ilvl w:val="0"/>
                <w:numId w:val="32"/>
              </w:numPr>
              <w:spacing w:before="20" w:after="20"/>
              <w:ind w:left="227" w:hanging="227"/>
            </w:pPr>
            <w:r w:rsidRPr="003223A6">
              <w:rPr>
                <w:rFonts w:hint="eastAsia"/>
              </w:rPr>
              <w:t>2030年頃に海外からの安価なC</w:t>
            </w:r>
            <w:r w:rsidRPr="003223A6">
              <w:t>O</w:t>
            </w:r>
            <w:r w:rsidRPr="003223A6">
              <w:rPr>
                <w:vertAlign w:val="subscript"/>
              </w:rPr>
              <w:t>2</w:t>
            </w:r>
            <w:r w:rsidRPr="003223A6">
              <w:rPr>
                <w:rFonts w:hint="eastAsia"/>
              </w:rPr>
              <w:t>フリー水素が供給されると、水素製造拠点からの水素供給にも変化が生じると想定される</w:t>
            </w:r>
          </w:p>
        </w:tc>
      </w:tr>
      <w:tr w:rsidR="003223A6" w:rsidRPr="003223A6" w14:paraId="76B82327" w14:textId="131ACEC6" w:rsidTr="003223A6">
        <w:tc>
          <w:tcPr>
            <w:tcW w:w="1271" w:type="dxa"/>
            <w:vAlign w:val="center"/>
          </w:tcPr>
          <w:p w14:paraId="3ED070AC" w14:textId="11B21706" w:rsidR="003223A6" w:rsidRPr="003223A6" w:rsidRDefault="003223A6" w:rsidP="003223A6">
            <w:pPr>
              <w:pStyle w:val="a6"/>
              <w:spacing w:before="20" w:after="20"/>
              <w:rPr>
                <w:rFonts w:ascii="ＭＳ ゴシック" w:eastAsia="ＭＳ ゴシック" w:hAnsi="ＭＳ ゴシック"/>
              </w:rPr>
            </w:pPr>
            <w:r w:rsidRPr="003223A6">
              <w:rPr>
                <w:rFonts w:ascii="ＭＳ ゴシック" w:eastAsia="ＭＳ ゴシック" w:hAnsi="ＭＳ ゴシック" w:hint="eastAsia"/>
              </w:rPr>
              <w:t>2030年頃の</w:t>
            </w:r>
            <w:r w:rsidRPr="003223A6">
              <w:rPr>
                <w:rFonts w:ascii="ＭＳ ゴシック" w:eastAsia="ＭＳ ゴシック" w:hAnsi="ＭＳ ゴシック"/>
              </w:rPr>
              <w:br/>
            </w:r>
            <w:r w:rsidRPr="003223A6">
              <w:rPr>
                <w:rFonts w:ascii="ＭＳ ゴシック" w:eastAsia="ＭＳ ゴシック" w:hAnsi="ＭＳ ゴシック" w:hint="eastAsia"/>
              </w:rPr>
              <w:t>国</w:t>
            </w:r>
            <w:r>
              <w:rPr>
                <w:rFonts w:ascii="ＭＳ ゴシック" w:eastAsia="ＭＳ ゴシック" w:hAnsi="ＭＳ ゴシック" w:hint="eastAsia"/>
              </w:rPr>
              <w:t>･</w:t>
            </w:r>
            <w:r w:rsidRPr="003223A6">
              <w:rPr>
                <w:rFonts w:ascii="ＭＳ ゴシック" w:eastAsia="ＭＳ ゴシック" w:hAnsi="ＭＳ ゴシック" w:hint="eastAsia"/>
              </w:rPr>
              <w:t>関西圏における</w:t>
            </w:r>
            <w:r w:rsidRPr="003223A6">
              <w:rPr>
                <w:rFonts w:ascii="ＭＳ ゴシック" w:eastAsia="ＭＳ ゴシック" w:hAnsi="ＭＳ ゴシック"/>
              </w:rPr>
              <w:br/>
            </w:r>
            <w:r w:rsidRPr="003223A6">
              <w:rPr>
                <w:rFonts w:ascii="ＭＳ ゴシック" w:eastAsia="ＭＳ ゴシック" w:hAnsi="ＭＳ ゴシック" w:hint="eastAsia"/>
                <w:spacing w:val="5"/>
              </w:rPr>
              <w:t>水素供給</w:t>
            </w:r>
            <w:r w:rsidRPr="003223A6">
              <w:rPr>
                <w:rFonts w:ascii="ＭＳ ゴシック" w:eastAsia="ＭＳ ゴシック" w:hAnsi="ＭＳ ゴシック"/>
                <w:spacing w:val="5"/>
              </w:rPr>
              <w:br/>
            </w:r>
            <w:r w:rsidRPr="003223A6">
              <w:rPr>
                <w:rFonts w:ascii="ＭＳ ゴシック" w:eastAsia="ＭＳ ゴシック" w:hAnsi="ＭＳ ゴシック" w:hint="eastAsia"/>
                <w:spacing w:val="5"/>
              </w:rPr>
              <w:t>見込み</w:t>
            </w:r>
          </w:p>
        </w:tc>
        <w:tc>
          <w:tcPr>
            <w:tcW w:w="3898" w:type="dxa"/>
          </w:tcPr>
          <w:p w14:paraId="5D7F4648" w14:textId="77777777" w:rsidR="003223A6" w:rsidRPr="003223A6" w:rsidRDefault="003223A6" w:rsidP="003223A6">
            <w:pPr>
              <w:pStyle w:val="a6"/>
              <w:numPr>
                <w:ilvl w:val="0"/>
                <w:numId w:val="32"/>
              </w:numPr>
              <w:spacing w:before="20" w:after="20"/>
              <w:ind w:left="227" w:hanging="227"/>
            </w:pPr>
            <w:r w:rsidRPr="003223A6">
              <w:rPr>
                <w:rFonts w:asciiTheme="minorEastAsia" w:eastAsiaTheme="minorEastAsia" w:hAnsiTheme="minorEastAsia" w:hint="eastAsia"/>
              </w:rPr>
              <w:t>圏域内に下水処理施設は30施設程度存在する</w:t>
            </w:r>
            <w:r w:rsidRPr="003223A6">
              <w:rPr>
                <w:rFonts w:asciiTheme="minorEastAsia" w:eastAsiaTheme="minorEastAsia" w:hAnsiTheme="minorEastAsia" w:hint="eastAsia"/>
                <w:vertAlign w:val="superscript"/>
              </w:rPr>
              <w:t>*11</w:t>
            </w:r>
          </w:p>
        </w:tc>
        <w:tc>
          <w:tcPr>
            <w:tcW w:w="3898" w:type="dxa"/>
          </w:tcPr>
          <w:p w14:paraId="067B4E10" w14:textId="170931B0" w:rsidR="003223A6" w:rsidRPr="003223A6" w:rsidRDefault="003223A6" w:rsidP="003223A6">
            <w:pPr>
              <w:pStyle w:val="a6"/>
              <w:numPr>
                <w:ilvl w:val="0"/>
                <w:numId w:val="32"/>
              </w:numPr>
              <w:spacing w:before="20" w:after="20"/>
              <w:ind w:left="227" w:hanging="227"/>
              <w:rPr>
                <w:rFonts w:asciiTheme="minorEastAsia" w:eastAsiaTheme="minorEastAsia" w:hAnsiTheme="minorEastAsia"/>
              </w:rPr>
            </w:pPr>
            <w:r w:rsidRPr="003223A6">
              <w:rPr>
                <w:rFonts w:asciiTheme="minorEastAsia" w:eastAsiaTheme="minorEastAsia" w:hAnsiTheme="minorEastAsia" w:hint="eastAsia"/>
              </w:rPr>
              <w:t>―（堺・泉北等に水素製造拠点あり）</w:t>
            </w:r>
          </w:p>
        </w:tc>
      </w:tr>
    </w:tbl>
    <w:p w14:paraId="26968474" w14:textId="77777777" w:rsidR="003223A6" w:rsidRPr="003223A6" w:rsidRDefault="003223A6" w:rsidP="00543CB4">
      <w:pPr>
        <w:widowControl/>
        <w:jc w:val="left"/>
      </w:pPr>
    </w:p>
    <w:p w14:paraId="34F83F2B" w14:textId="585D4DDE" w:rsidR="003223A6" w:rsidRDefault="003223A6">
      <w:pPr>
        <w:widowControl/>
        <w:jc w:val="left"/>
      </w:pPr>
      <w:r>
        <w:br w:type="page"/>
      </w:r>
    </w:p>
    <w:p w14:paraId="0E812581" w14:textId="77777777" w:rsidR="003223A6" w:rsidRDefault="003223A6" w:rsidP="00543CB4">
      <w:pPr>
        <w:widowControl/>
        <w:jc w:val="left"/>
      </w:pPr>
    </w:p>
    <w:tbl>
      <w:tblPr>
        <w:tblStyle w:val="af2"/>
        <w:tblW w:w="0" w:type="auto"/>
        <w:tblLook w:val="04A0" w:firstRow="1" w:lastRow="0" w:firstColumn="1" w:lastColumn="0" w:noHBand="0" w:noVBand="1"/>
      </w:tblPr>
      <w:tblGrid>
        <w:gridCol w:w="1271"/>
        <w:gridCol w:w="2596"/>
        <w:gridCol w:w="2596"/>
        <w:gridCol w:w="2597"/>
      </w:tblGrid>
      <w:tr w:rsidR="003223A6" w:rsidRPr="003223A6" w14:paraId="78C9B1AF" w14:textId="77777777" w:rsidTr="003223A6">
        <w:tc>
          <w:tcPr>
            <w:tcW w:w="1271" w:type="dxa"/>
            <w:vMerge w:val="restart"/>
            <w:shd w:val="clear" w:color="auto" w:fill="D9D9D9" w:themeFill="background1" w:themeFillShade="D9"/>
            <w:vAlign w:val="center"/>
          </w:tcPr>
          <w:p w14:paraId="7EA846E1"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供給拠点の種類</w:t>
            </w:r>
          </w:p>
        </w:tc>
        <w:tc>
          <w:tcPr>
            <w:tcW w:w="2596" w:type="dxa"/>
            <w:tcBorders>
              <w:right w:val="nil"/>
            </w:tcBorders>
            <w:shd w:val="clear" w:color="auto" w:fill="D9D9D9" w:themeFill="background1" w:themeFillShade="D9"/>
            <w:vAlign w:val="center"/>
          </w:tcPr>
          <w:p w14:paraId="18B42857"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(５)副生水素発生施設</w:t>
            </w:r>
          </w:p>
        </w:tc>
        <w:tc>
          <w:tcPr>
            <w:tcW w:w="2596" w:type="dxa"/>
            <w:tcBorders>
              <w:left w:val="nil"/>
              <w:right w:val="nil"/>
            </w:tcBorders>
            <w:shd w:val="clear" w:color="auto" w:fill="D9D9D9" w:themeFill="background1" w:themeFillShade="D9"/>
            <w:vAlign w:val="center"/>
          </w:tcPr>
          <w:p w14:paraId="527C5C29" w14:textId="77777777" w:rsidR="003223A6" w:rsidRPr="003223A6" w:rsidRDefault="003223A6" w:rsidP="00496679">
            <w:pPr>
              <w:pStyle w:val="a6"/>
              <w:rPr>
                <w:rFonts w:ascii="ＭＳ ゴシック" w:eastAsia="ＭＳ ゴシック" w:hAnsi="ＭＳ ゴシック"/>
              </w:rPr>
            </w:pPr>
          </w:p>
        </w:tc>
        <w:tc>
          <w:tcPr>
            <w:tcW w:w="2597" w:type="dxa"/>
            <w:tcBorders>
              <w:left w:val="nil"/>
            </w:tcBorders>
            <w:shd w:val="clear" w:color="auto" w:fill="D9D9D9" w:themeFill="background1" w:themeFillShade="D9"/>
            <w:vAlign w:val="center"/>
          </w:tcPr>
          <w:p w14:paraId="07E86079" w14:textId="77777777" w:rsidR="003223A6" w:rsidRPr="003223A6" w:rsidRDefault="003223A6" w:rsidP="00496679">
            <w:pPr>
              <w:pStyle w:val="a6"/>
              <w:rPr>
                <w:rFonts w:ascii="ＭＳ ゴシック" w:eastAsia="ＭＳ ゴシック" w:hAnsi="ＭＳ ゴシック"/>
              </w:rPr>
            </w:pPr>
          </w:p>
        </w:tc>
      </w:tr>
      <w:tr w:rsidR="003223A6" w:rsidRPr="003223A6" w14:paraId="1C15C956" w14:textId="77777777" w:rsidTr="003223A6">
        <w:tc>
          <w:tcPr>
            <w:tcW w:w="1271" w:type="dxa"/>
            <w:vMerge/>
            <w:tcBorders>
              <w:bottom w:val="double" w:sz="4" w:space="0" w:color="auto"/>
            </w:tcBorders>
            <w:shd w:val="clear" w:color="auto" w:fill="D9D9D9" w:themeFill="background1" w:themeFillShade="D9"/>
            <w:vAlign w:val="center"/>
          </w:tcPr>
          <w:p w14:paraId="6CB27B76" w14:textId="77777777" w:rsidR="003223A6" w:rsidRPr="003223A6" w:rsidRDefault="003223A6" w:rsidP="00496679">
            <w:pPr>
              <w:pStyle w:val="a6"/>
              <w:rPr>
                <w:rFonts w:ascii="ＭＳ ゴシック" w:eastAsia="ＭＳ ゴシック" w:hAnsi="ＭＳ ゴシック"/>
              </w:rPr>
            </w:pPr>
          </w:p>
        </w:tc>
        <w:tc>
          <w:tcPr>
            <w:tcW w:w="2596" w:type="dxa"/>
            <w:tcBorders>
              <w:bottom w:val="double" w:sz="4" w:space="0" w:color="auto"/>
            </w:tcBorders>
            <w:shd w:val="clear" w:color="auto" w:fill="D9D9D9" w:themeFill="background1" w:themeFillShade="D9"/>
            <w:vAlign w:val="center"/>
          </w:tcPr>
          <w:p w14:paraId="1637457F"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① 製鉄所（コークス炉）</w:t>
            </w:r>
          </w:p>
        </w:tc>
        <w:tc>
          <w:tcPr>
            <w:tcW w:w="2596" w:type="dxa"/>
            <w:tcBorders>
              <w:bottom w:val="double" w:sz="4" w:space="0" w:color="auto"/>
            </w:tcBorders>
            <w:shd w:val="clear" w:color="auto" w:fill="D9D9D9" w:themeFill="background1" w:themeFillShade="D9"/>
            <w:vAlign w:val="center"/>
          </w:tcPr>
          <w:p w14:paraId="6171D4B4"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② 石油化学工場</w:t>
            </w:r>
          </w:p>
        </w:tc>
        <w:tc>
          <w:tcPr>
            <w:tcW w:w="2597" w:type="dxa"/>
            <w:tcBorders>
              <w:bottom w:val="double" w:sz="4" w:space="0" w:color="auto"/>
            </w:tcBorders>
            <w:shd w:val="clear" w:color="auto" w:fill="D9D9D9" w:themeFill="background1" w:themeFillShade="D9"/>
            <w:vAlign w:val="center"/>
          </w:tcPr>
          <w:p w14:paraId="66F9E6BD" w14:textId="77777777" w:rsidR="003223A6" w:rsidRPr="003223A6" w:rsidRDefault="003223A6" w:rsidP="00496679">
            <w:pPr>
              <w:pStyle w:val="a6"/>
              <w:rPr>
                <w:rFonts w:ascii="ＭＳ ゴシック" w:eastAsia="ＭＳ ゴシック" w:hAnsi="ＭＳ ゴシック"/>
              </w:rPr>
            </w:pPr>
            <w:r w:rsidRPr="003223A6">
              <w:rPr>
                <w:rFonts w:ascii="ＭＳ ゴシック" w:eastAsia="ＭＳ ゴシック" w:hAnsi="ＭＳ ゴシック" w:hint="eastAsia"/>
              </w:rPr>
              <w:t>③ 苛性ソーダ工場</w:t>
            </w:r>
          </w:p>
        </w:tc>
      </w:tr>
      <w:tr w:rsidR="003223A6" w:rsidRPr="003223A6" w14:paraId="14875CFC" w14:textId="77777777" w:rsidTr="003223A6">
        <w:tc>
          <w:tcPr>
            <w:tcW w:w="1271" w:type="dxa"/>
            <w:tcBorders>
              <w:top w:val="double" w:sz="4" w:space="0" w:color="auto"/>
            </w:tcBorders>
            <w:vAlign w:val="center"/>
          </w:tcPr>
          <w:p w14:paraId="0AD9B892" w14:textId="2EA1D7F5"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概要</w:t>
            </w:r>
            <w:r>
              <w:rPr>
                <w:rFonts w:ascii="ＭＳ ゴシック" w:eastAsia="ＭＳ ゴシック" w:hAnsi="ＭＳ ゴシック" w:hint="eastAsia"/>
              </w:rPr>
              <w:t>･</w:t>
            </w:r>
            <w:r w:rsidRPr="003223A6">
              <w:rPr>
                <w:rFonts w:ascii="ＭＳ ゴシック" w:eastAsia="ＭＳ ゴシック" w:hAnsi="ＭＳ ゴシック" w:hint="eastAsia"/>
              </w:rPr>
              <w:t>特徴</w:t>
            </w:r>
          </w:p>
        </w:tc>
        <w:tc>
          <w:tcPr>
            <w:tcW w:w="2596" w:type="dxa"/>
            <w:tcBorders>
              <w:top w:val="double" w:sz="4" w:space="0" w:color="auto"/>
            </w:tcBorders>
          </w:tcPr>
          <w:p w14:paraId="5D8A61B9" w14:textId="77777777" w:rsidR="003223A6" w:rsidRPr="003223A6" w:rsidRDefault="003223A6" w:rsidP="003223A6">
            <w:pPr>
              <w:pStyle w:val="a6"/>
              <w:numPr>
                <w:ilvl w:val="0"/>
                <w:numId w:val="32"/>
              </w:numPr>
              <w:ind w:left="227" w:hanging="227"/>
            </w:pPr>
            <w:r w:rsidRPr="003223A6">
              <w:rPr>
                <w:rFonts w:hint="eastAsia"/>
              </w:rPr>
              <w:t>コークスを製造するプロセスにおいて発生するコークス炉ガスは、ガス組成に占める水素の割合が5割以上と比較的高い</w:t>
            </w:r>
            <w:r w:rsidRPr="003223A6">
              <w:rPr>
                <w:rFonts w:hint="eastAsia"/>
                <w:vertAlign w:val="superscript"/>
              </w:rPr>
              <w:t>*12</w:t>
            </w:r>
          </w:p>
        </w:tc>
        <w:tc>
          <w:tcPr>
            <w:tcW w:w="2596" w:type="dxa"/>
            <w:tcBorders>
              <w:top w:val="double" w:sz="4" w:space="0" w:color="auto"/>
            </w:tcBorders>
          </w:tcPr>
          <w:p w14:paraId="20D3E840" w14:textId="77777777" w:rsidR="003223A6" w:rsidRPr="003223A6" w:rsidRDefault="003223A6" w:rsidP="003223A6">
            <w:pPr>
              <w:pStyle w:val="a6"/>
              <w:numPr>
                <w:ilvl w:val="0"/>
                <w:numId w:val="32"/>
              </w:numPr>
              <w:ind w:left="227" w:hanging="227"/>
            </w:pPr>
            <w:r w:rsidRPr="003223A6">
              <w:rPr>
                <w:rFonts w:hint="eastAsia"/>
              </w:rPr>
              <w:t>石油化学におけるエチレン製造プロセスでも副生水素が発生しており、一部は外販されている</w:t>
            </w:r>
            <w:r w:rsidRPr="003223A6">
              <w:rPr>
                <w:vertAlign w:val="superscript"/>
              </w:rPr>
              <w:t>*</w:t>
            </w:r>
            <w:r w:rsidRPr="003223A6">
              <w:rPr>
                <w:rFonts w:hint="eastAsia"/>
                <w:vertAlign w:val="superscript"/>
              </w:rPr>
              <w:t>12</w:t>
            </w:r>
          </w:p>
        </w:tc>
        <w:tc>
          <w:tcPr>
            <w:tcW w:w="2597" w:type="dxa"/>
            <w:tcBorders>
              <w:top w:val="double" w:sz="4" w:space="0" w:color="auto"/>
            </w:tcBorders>
          </w:tcPr>
          <w:p w14:paraId="7C81A441" w14:textId="77777777" w:rsidR="003223A6" w:rsidRPr="003223A6" w:rsidRDefault="003223A6" w:rsidP="003223A6">
            <w:pPr>
              <w:pStyle w:val="a6"/>
              <w:numPr>
                <w:ilvl w:val="0"/>
                <w:numId w:val="32"/>
              </w:numPr>
              <w:ind w:left="227" w:hanging="227"/>
            </w:pPr>
            <w:r w:rsidRPr="003223A6">
              <w:rPr>
                <w:rFonts w:hint="eastAsia"/>
              </w:rPr>
              <w:t>食塩電解により苛性ソーダを製造する際に発生する副生水素は純度が高く、外販用としても用いられている</w:t>
            </w:r>
            <w:r w:rsidRPr="003223A6">
              <w:rPr>
                <w:rFonts w:hint="eastAsia"/>
                <w:vertAlign w:val="superscript"/>
              </w:rPr>
              <w:t>*12</w:t>
            </w:r>
          </w:p>
        </w:tc>
      </w:tr>
      <w:tr w:rsidR="003223A6" w:rsidRPr="003223A6" w14:paraId="0F4B208E" w14:textId="77777777" w:rsidTr="003223A6">
        <w:tc>
          <w:tcPr>
            <w:tcW w:w="1271" w:type="dxa"/>
            <w:vAlign w:val="center"/>
          </w:tcPr>
          <w:p w14:paraId="2806DD54" w14:textId="5772A520"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利　点</w:t>
            </w:r>
          </w:p>
        </w:tc>
        <w:tc>
          <w:tcPr>
            <w:tcW w:w="2596" w:type="dxa"/>
          </w:tcPr>
          <w:p w14:paraId="2A65B8AF" w14:textId="77777777" w:rsidR="003223A6" w:rsidRPr="003223A6" w:rsidRDefault="003223A6" w:rsidP="003223A6">
            <w:pPr>
              <w:pStyle w:val="a6"/>
              <w:numPr>
                <w:ilvl w:val="0"/>
                <w:numId w:val="32"/>
              </w:numPr>
              <w:ind w:left="227" w:hanging="227"/>
            </w:pPr>
            <w:r w:rsidRPr="003223A6">
              <w:rPr>
                <w:rFonts w:hint="eastAsia"/>
              </w:rPr>
              <w:t>製鉄所が国内に広く立地しており、かつ、大規模需要が見込まれる都市部での供給拠点となり得る</w:t>
            </w:r>
            <w:r w:rsidRPr="003223A6">
              <w:rPr>
                <w:rFonts w:hint="eastAsia"/>
                <w:vertAlign w:val="superscript"/>
              </w:rPr>
              <w:t>*13</w:t>
            </w:r>
          </w:p>
        </w:tc>
        <w:tc>
          <w:tcPr>
            <w:tcW w:w="2596" w:type="dxa"/>
          </w:tcPr>
          <w:p w14:paraId="1B6ACAE6" w14:textId="77777777" w:rsidR="003223A6" w:rsidRPr="003223A6" w:rsidRDefault="003223A6" w:rsidP="003223A6">
            <w:pPr>
              <w:pStyle w:val="a6"/>
              <w:numPr>
                <w:ilvl w:val="0"/>
                <w:numId w:val="32"/>
              </w:numPr>
              <w:ind w:left="227" w:hanging="227"/>
            </w:pPr>
            <w:r w:rsidRPr="003223A6">
              <w:rPr>
                <w:rFonts w:hint="eastAsia"/>
              </w:rPr>
              <w:t>―</w:t>
            </w:r>
          </w:p>
        </w:tc>
        <w:tc>
          <w:tcPr>
            <w:tcW w:w="2597" w:type="dxa"/>
          </w:tcPr>
          <w:p w14:paraId="6AF68B4E" w14:textId="77777777" w:rsidR="003223A6" w:rsidRPr="003223A6" w:rsidRDefault="003223A6" w:rsidP="003223A6">
            <w:pPr>
              <w:pStyle w:val="a6"/>
              <w:numPr>
                <w:ilvl w:val="0"/>
                <w:numId w:val="32"/>
              </w:numPr>
              <w:ind w:left="227" w:hanging="227"/>
            </w:pPr>
            <w:r w:rsidRPr="003223A6">
              <w:rPr>
                <w:rFonts w:hint="eastAsia"/>
              </w:rPr>
              <w:t>純度も高く、また、全国に発生源が分布する</w:t>
            </w:r>
            <w:r w:rsidRPr="003223A6">
              <w:rPr>
                <w:rFonts w:hint="eastAsia"/>
                <w:vertAlign w:val="superscript"/>
              </w:rPr>
              <w:t>*14</w:t>
            </w:r>
          </w:p>
        </w:tc>
      </w:tr>
      <w:tr w:rsidR="003223A6" w:rsidRPr="003223A6" w14:paraId="0BACF0BE" w14:textId="77777777" w:rsidTr="003223A6">
        <w:tc>
          <w:tcPr>
            <w:tcW w:w="1271" w:type="dxa"/>
            <w:vAlign w:val="center"/>
          </w:tcPr>
          <w:p w14:paraId="502CACBE" w14:textId="784A1458"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課　題</w:t>
            </w:r>
          </w:p>
        </w:tc>
        <w:tc>
          <w:tcPr>
            <w:tcW w:w="2596" w:type="dxa"/>
          </w:tcPr>
          <w:p w14:paraId="5CEBE7F6" w14:textId="77777777" w:rsidR="003223A6" w:rsidRPr="003223A6" w:rsidRDefault="003223A6" w:rsidP="003223A6">
            <w:pPr>
              <w:pStyle w:val="a6"/>
              <w:numPr>
                <w:ilvl w:val="0"/>
                <w:numId w:val="32"/>
              </w:numPr>
              <w:ind w:left="227" w:hanging="227"/>
            </w:pPr>
            <w:r w:rsidRPr="003223A6">
              <w:rPr>
                <w:rFonts w:hint="eastAsia"/>
              </w:rPr>
              <w:t>水素濃度を高めるためのコストが追加的に発生</w:t>
            </w:r>
            <w:r w:rsidRPr="003223A6">
              <w:rPr>
                <w:rFonts w:hint="eastAsia"/>
                <w:vertAlign w:val="superscript"/>
              </w:rPr>
              <w:t>*12</w:t>
            </w:r>
          </w:p>
          <w:p w14:paraId="612EBAA2" w14:textId="77777777" w:rsidR="003223A6" w:rsidRPr="003223A6" w:rsidRDefault="003223A6" w:rsidP="003223A6">
            <w:pPr>
              <w:pStyle w:val="a6"/>
              <w:numPr>
                <w:ilvl w:val="0"/>
                <w:numId w:val="32"/>
              </w:numPr>
              <w:ind w:left="227" w:hanging="227"/>
            </w:pPr>
            <w:r w:rsidRPr="003223A6">
              <w:rPr>
                <w:rFonts w:hint="eastAsia"/>
              </w:rPr>
              <w:t>コークス製造量による</w:t>
            </w:r>
            <w:r w:rsidRPr="003223A6">
              <w:rPr>
                <w:rFonts w:hint="eastAsia"/>
                <w:vertAlign w:val="superscript"/>
              </w:rPr>
              <w:t>*12</w:t>
            </w:r>
          </w:p>
        </w:tc>
        <w:tc>
          <w:tcPr>
            <w:tcW w:w="2596" w:type="dxa"/>
          </w:tcPr>
          <w:p w14:paraId="58BAB2C4" w14:textId="77777777" w:rsidR="003223A6" w:rsidRPr="003223A6" w:rsidRDefault="003223A6" w:rsidP="003223A6">
            <w:pPr>
              <w:pStyle w:val="a6"/>
              <w:numPr>
                <w:ilvl w:val="0"/>
                <w:numId w:val="32"/>
              </w:numPr>
              <w:ind w:left="227" w:hanging="227"/>
            </w:pPr>
            <w:r w:rsidRPr="003223A6">
              <w:rPr>
                <w:rFonts w:hint="eastAsia"/>
              </w:rPr>
              <w:t>エチレン製造設備の停止により、わが国におけるエチレン生産能力は近年減少傾向にある</w:t>
            </w:r>
            <w:r w:rsidRPr="003223A6">
              <w:rPr>
                <w:rFonts w:hint="eastAsia"/>
                <w:vertAlign w:val="superscript"/>
              </w:rPr>
              <w:t>*12</w:t>
            </w:r>
          </w:p>
        </w:tc>
        <w:tc>
          <w:tcPr>
            <w:tcW w:w="2597" w:type="dxa"/>
          </w:tcPr>
          <w:p w14:paraId="0D68E1D9" w14:textId="77777777" w:rsidR="003223A6" w:rsidRPr="003223A6" w:rsidRDefault="003223A6" w:rsidP="003223A6">
            <w:pPr>
              <w:pStyle w:val="a6"/>
              <w:numPr>
                <w:ilvl w:val="0"/>
                <w:numId w:val="32"/>
              </w:numPr>
              <w:ind w:left="227" w:hanging="227"/>
            </w:pPr>
            <w:r w:rsidRPr="003223A6">
              <w:rPr>
                <w:rFonts w:hint="eastAsia"/>
              </w:rPr>
              <w:t>苛性ソーダの製造量による</w:t>
            </w:r>
            <w:r w:rsidRPr="003223A6">
              <w:rPr>
                <w:rFonts w:hint="eastAsia"/>
                <w:vertAlign w:val="superscript"/>
              </w:rPr>
              <w:t>*12</w:t>
            </w:r>
          </w:p>
        </w:tc>
      </w:tr>
      <w:tr w:rsidR="003223A6" w:rsidRPr="003223A6" w14:paraId="3AF801B8" w14:textId="77777777" w:rsidTr="003223A6">
        <w:tc>
          <w:tcPr>
            <w:tcW w:w="1271" w:type="dxa"/>
            <w:vAlign w:val="center"/>
          </w:tcPr>
          <w:p w14:paraId="049C5144" w14:textId="67033DF4"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国の将来</w:t>
            </w:r>
            <w:r>
              <w:rPr>
                <w:rFonts w:ascii="ＭＳ ゴシック" w:eastAsia="ＭＳ ゴシック" w:hAnsi="ＭＳ ゴシック"/>
              </w:rPr>
              <w:br/>
            </w:r>
            <w:r w:rsidRPr="003223A6">
              <w:rPr>
                <w:rFonts w:ascii="ＭＳ ゴシック" w:eastAsia="ＭＳ ゴシック" w:hAnsi="ＭＳ ゴシック" w:hint="eastAsia"/>
              </w:rPr>
              <w:t>想定</w:t>
            </w:r>
            <w:r>
              <w:rPr>
                <w:rFonts w:ascii="ＭＳ ゴシック" w:eastAsia="ＭＳ ゴシック" w:hAnsi="ＭＳ ゴシック" w:hint="eastAsia"/>
              </w:rPr>
              <w:t>･</w:t>
            </w:r>
            <w:r w:rsidRPr="003223A6">
              <w:rPr>
                <w:rFonts w:ascii="ＭＳ ゴシック" w:eastAsia="ＭＳ ゴシック" w:hAnsi="ＭＳ ゴシック" w:hint="eastAsia"/>
              </w:rPr>
              <w:t>目標</w:t>
            </w:r>
          </w:p>
        </w:tc>
        <w:tc>
          <w:tcPr>
            <w:tcW w:w="2596" w:type="dxa"/>
          </w:tcPr>
          <w:p w14:paraId="7BE63F91" w14:textId="77777777" w:rsidR="003223A6" w:rsidRPr="003223A6" w:rsidRDefault="003223A6" w:rsidP="003223A6">
            <w:pPr>
              <w:pStyle w:val="a6"/>
              <w:numPr>
                <w:ilvl w:val="0"/>
                <w:numId w:val="32"/>
              </w:numPr>
              <w:ind w:left="227" w:hanging="227"/>
            </w:pPr>
            <w:r w:rsidRPr="003223A6">
              <w:rPr>
                <w:rFonts w:hint="eastAsia"/>
              </w:rPr>
              <w:t>―</w:t>
            </w:r>
          </w:p>
        </w:tc>
        <w:tc>
          <w:tcPr>
            <w:tcW w:w="2596" w:type="dxa"/>
          </w:tcPr>
          <w:p w14:paraId="4B21A1C6" w14:textId="77777777" w:rsidR="003223A6" w:rsidRPr="003223A6" w:rsidRDefault="003223A6" w:rsidP="003223A6">
            <w:pPr>
              <w:pStyle w:val="a6"/>
              <w:numPr>
                <w:ilvl w:val="0"/>
                <w:numId w:val="32"/>
              </w:numPr>
              <w:ind w:left="227" w:hanging="227"/>
            </w:pPr>
            <w:r w:rsidRPr="003223A6">
              <w:rPr>
                <w:rFonts w:hint="eastAsia"/>
              </w:rPr>
              <w:t>―</w:t>
            </w:r>
          </w:p>
        </w:tc>
        <w:tc>
          <w:tcPr>
            <w:tcW w:w="2597" w:type="dxa"/>
          </w:tcPr>
          <w:p w14:paraId="64480BC2" w14:textId="77777777" w:rsidR="003223A6" w:rsidRPr="003223A6" w:rsidRDefault="003223A6" w:rsidP="003223A6">
            <w:pPr>
              <w:pStyle w:val="a6"/>
              <w:numPr>
                <w:ilvl w:val="0"/>
                <w:numId w:val="32"/>
              </w:numPr>
              <w:ind w:left="227" w:hanging="227"/>
            </w:pPr>
            <w:r w:rsidRPr="003223A6">
              <w:rPr>
                <w:rFonts w:hint="eastAsia"/>
              </w:rPr>
              <w:t>―</w:t>
            </w:r>
          </w:p>
        </w:tc>
      </w:tr>
      <w:tr w:rsidR="003223A6" w:rsidRPr="003223A6" w14:paraId="172E7006" w14:textId="77777777" w:rsidTr="003223A6">
        <w:tc>
          <w:tcPr>
            <w:tcW w:w="1271" w:type="dxa"/>
            <w:vAlign w:val="center"/>
          </w:tcPr>
          <w:p w14:paraId="5766CD6E" w14:textId="1AC18317"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将来の想定</w:t>
            </w:r>
            <w:r>
              <w:rPr>
                <w:rFonts w:ascii="ＭＳ ゴシック" w:eastAsia="ＭＳ ゴシック" w:hAnsi="ＭＳ ゴシック"/>
              </w:rPr>
              <w:br/>
            </w:r>
            <w:r>
              <w:rPr>
                <w:rFonts w:ascii="ＭＳ ゴシック" w:eastAsia="ＭＳ ゴシック" w:hAnsi="ＭＳ ゴシック" w:hint="eastAsia"/>
              </w:rPr>
              <w:t>(</w:t>
            </w:r>
            <w:r w:rsidRPr="003223A6">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2596" w:type="dxa"/>
          </w:tcPr>
          <w:p w14:paraId="1DE3C9C8" w14:textId="77777777" w:rsidR="003223A6" w:rsidRPr="003223A6" w:rsidRDefault="003223A6" w:rsidP="003223A6">
            <w:pPr>
              <w:pStyle w:val="a6"/>
              <w:numPr>
                <w:ilvl w:val="0"/>
                <w:numId w:val="32"/>
              </w:numPr>
              <w:ind w:left="227" w:hanging="227"/>
            </w:pPr>
            <w:r w:rsidRPr="003223A6">
              <w:rPr>
                <w:rFonts w:asciiTheme="minorEastAsia" w:eastAsiaTheme="minorEastAsia" w:hAnsiTheme="minorEastAsia" w:hint="eastAsia"/>
              </w:rPr>
              <w:t>現状と同様に、コークス炉で用いる化石燃料の削減等を目的として自家消費（再燃料）されるか、製品プロセスに利用される</w:t>
            </w:r>
            <w:r w:rsidRPr="003223A6">
              <w:rPr>
                <w:rFonts w:hint="eastAsia"/>
                <w:vertAlign w:val="superscript"/>
              </w:rPr>
              <w:t>*11</w:t>
            </w:r>
          </w:p>
        </w:tc>
        <w:tc>
          <w:tcPr>
            <w:tcW w:w="2596" w:type="dxa"/>
          </w:tcPr>
          <w:p w14:paraId="46C0C8CF" w14:textId="77777777" w:rsidR="003223A6" w:rsidRPr="003223A6" w:rsidRDefault="003223A6" w:rsidP="003223A6">
            <w:pPr>
              <w:pStyle w:val="a6"/>
              <w:numPr>
                <w:ilvl w:val="0"/>
                <w:numId w:val="32"/>
              </w:numPr>
              <w:ind w:left="227" w:hanging="227"/>
            </w:pPr>
            <w:r w:rsidRPr="003223A6">
              <w:rPr>
                <w:rFonts w:hint="eastAsia"/>
              </w:rPr>
              <w:t>副生ガスの発生量は製品生産量に依存していることから、将来的に外販目的とした水素生産は難しい</w:t>
            </w:r>
            <w:r w:rsidRPr="003223A6">
              <w:rPr>
                <w:rFonts w:hint="eastAsia"/>
                <w:vertAlign w:val="superscript"/>
              </w:rPr>
              <w:t>*11</w:t>
            </w:r>
          </w:p>
        </w:tc>
        <w:tc>
          <w:tcPr>
            <w:tcW w:w="2597" w:type="dxa"/>
          </w:tcPr>
          <w:p w14:paraId="6CE48E27" w14:textId="77777777" w:rsidR="003223A6" w:rsidRPr="003223A6" w:rsidRDefault="003223A6" w:rsidP="003223A6">
            <w:pPr>
              <w:pStyle w:val="a6"/>
              <w:numPr>
                <w:ilvl w:val="0"/>
                <w:numId w:val="32"/>
              </w:numPr>
              <w:ind w:left="227" w:hanging="227"/>
            </w:pPr>
            <w:r w:rsidRPr="003223A6">
              <w:rPr>
                <w:rFonts w:hint="eastAsia"/>
              </w:rPr>
              <w:t>副生水素の量は主製品の需要の影響を受けるため、追加的な外部供給の可能性は低い</w:t>
            </w:r>
            <w:r w:rsidRPr="003223A6">
              <w:rPr>
                <w:rFonts w:hint="eastAsia"/>
                <w:vertAlign w:val="superscript"/>
              </w:rPr>
              <w:t>*11のヒアリング調査結果より</w:t>
            </w:r>
          </w:p>
        </w:tc>
      </w:tr>
      <w:tr w:rsidR="003223A6" w:rsidRPr="003223A6" w14:paraId="4F655E22" w14:textId="77777777" w:rsidTr="003223A6">
        <w:tc>
          <w:tcPr>
            <w:tcW w:w="1271" w:type="dxa"/>
            <w:vAlign w:val="center"/>
          </w:tcPr>
          <w:p w14:paraId="6B8C4169" w14:textId="74BBA2B2" w:rsidR="003223A6" w:rsidRPr="003223A6" w:rsidRDefault="003223A6" w:rsidP="003223A6">
            <w:pPr>
              <w:pStyle w:val="a6"/>
              <w:rPr>
                <w:rFonts w:ascii="ＭＳ ゴシック" w:eastAsia="ＭＳ ゴシック" w:hAnsi="ＭＳ ゴシック"/>
              </w:rPr>
            </w:pPr>
            <w:r w:rsidRPr="003223A6">
              <w:rPr>
                <w:rFonts w:ascii="ＭＳ ゴシック" w:eastAsia="ＭＳ ゴシック" w:hAnsi="ＭＳ ゴシック" w:hint="eastAsia"/>
              </w:rPr>
              <w:t>2030年頃の</w:t>
            </w:r>
            <w:r w:rsidRPr="003223A6">
              <w:rPr>
                <w:rFonts w:ascii="ＭＳ ゴシック" w:eastAsia="ＭＳ ゴシック" w:hAnsi="ＭＳ ゴシック"/>
              </w:rPr>
              <w:br/>
            </w:r>
            <w:r w:rsidRPr="003223A6">
              <w:rPr>
                <w:rFonts w:ascii="ＭＳ ゴシック" w:eastAsia="ＭＳ ゴシック" w:hAnsi="ＭＳ ゴシック" w:hint="eastAsia"/>
              </w:rPr>
              <w:t>国</w:t>
            </w:r>
            <w:r>
              <w:rPr>
                <w:rFonts w:ascii="ＭＳ ゴシック" w:eastAsia="ＭＳ ゴシック" w:hAnsi="ＭＳ ゴシック" w:hint="eastAsia"/>
              </w:rPr>
              <w:t>･</w:t>
            </w:r>
            <w:r w:rsidRPr="003223A6">
              <w:rPr>
                <w:rFonts w:ascii="ＭＳ ゴシック" w:eastAsia="ＭＳ ゴシック" w:hAnsi="ＭＳ ゴシック" w:hint="eastAsia"/>
              </w:rPr>
              <w:t>関西圏における</w:t>
            </w:r>
            <w:r w:rsidRPr="003223A6">
              <w:rPr>
                <w:rFonts w:ascii="ＭＳ ゴシック" w:eastAsia="ＭＳ ゴシック" w:hAnsi="ＭＳ ゴシック"/>
              </w:rPr>
              <w:br/>
            </w:r>
            <w:r w:rsidRPr="003223A6">
              <w:rPr>
                <w:rFonts w:ascii="ＭＳ ゴシック" w:eastAsia="ＭＳ ゴシック" w:hAnsi="ＭＳ ゴシック" w:hint="eastAsia"/>
                <w:spacing w:val="5"/>
              </w:rPr>
              <w:t>水素供給</w:t>
            </w:r>
            <w:r w:rsidRPr="003223A6">
              <w:rPr>
                <w:rFonts w:ascii="ＭＳ ゴシック" w:eastAsia="ＭＳ ゴシック" w:hAnsi="ＭＳ ゴシック"/>
                <w:spacing w:val="5"/>
              </w:rPr>
              <w:br/>
            </w:r>
            <w:r w:rsidRPr="003223A6">
              <w:rPr>
                <w:rFonts w:ascii="ＭＳ ゴシック" w:eastAsia="ＭＳ ゴシック" w:hAnsi="ＭＳ ゴシック" w:hint="eastAsia"/>
                <w:spacing w:val="5"/>
              </w:rPr>
              <w:t>見込み</w:t>
            </w:r>
          </w:p>
        </w:tc>
        <w:tc>
          <w:tcPr>
            <w:tcW w:w="2596" w:type="dxa"/>
          </w:tcPr>
          <w:p w14:paraId="7EB651ED" w14:textId="77777777" w:rsidR="003223A6" w:rsidRPr="003223A6" w:rsidRDefault="003223A6" w:rsidP="003223A6">
            <w:pPr>
              <w:pStyle w:val="a6"/>
              <w:numPr>
                <w:ilvl w:val="0"/>
                <w:numId w:val="32"/>
              </w:numPr>
              <w:ind w:left="227" w:hanging="227"/>
            </w:pPr>
            <w:r w:rsidRPr="003223A6">
              <w:rPr>
                <w:rFonts w:asciiTheme="minorEastAsia" w:eastAsiaTheme="minorEastAsia" w:hAnsiTheme="minorEastAsia" w:hint="eastAsia"/>
              </w:rPr>
              <w:t>―（兵庫、和歌山に製鉄所あり）</w:t>
            </w:r>
          </w:p>
        </w:tc>
        <w:tc>
          <w:tcPr>
            <w:tcW w:w="2596" w:type="dxa"/>
          </w:tcPr>
          <w:p w14:paraId="3371E9CF" w14:textId="77777777" w:rsidR="003223A6" w:rsidRPr="003223A6" w:rsidRDefault="003223A6" w:rsidP="003223A6">
            <w:pPr>
              <w:pStyle w:val="a6"/>
              <w:numPr>
                <w:ilvl w:val="0"/>
                <w:numId w:val="32"/>
              </w:numPr>
              <w:ind w:left="227" w:hanging="227"/>
            </w:pPr>
            <w:r w:rsidRPr="003223A6">
              <w:rPr>
                <w:rFonts w:asciiTheme="minorEastAsia" w:eastAsiaTheme="minorEastAsia" w:hAnsiTheme="minorEastAsia" w:hint="eastAsia"/>
              </w:rPr>
              <w:t>―（堺・泉北、和歌山に精製設備あり）</w:t>
            </w:r>
          </w:p>
        </w:tc>
        <w:tc>
          <w:tcPr>
            <w:tcW w:w="2597" w:type="dxa"/>
          </w:tcPr>
          <w:p w14:paraId="342375A7" w14:textId="77777777" w:rsidR="003223A6" w:rsidRPr="003223A6" w:rsidRDefault="003223A6" w:rsidP="003223A6">
            <w:pPr>
              <w:pStyle w:val="a6"/>
              <w:numPr>
                <w:ilvl w:val="0"/>
                <w:numId w:val="32"/>
              </w:numPr>
              <w:ind w:left="227" w:hanging="227"/>
            </w:pPr>
            <w:r w:rsidRPr="003223A6">
              <w:rPr>
                <w:rFonts w:asciiTheme="minorEastAsia" w:eastAsiaTheme="minorEastAsia" w:hAnsiTheme="minorEastAsia" w:hint="eastAsia"/>
              </w:rPr>
              <w:t>―（兵庫、徳島にソーダ製造所あり）</w:t>
            </w:r>
          </w:p>
        </w:tc>
      </w:tr>
    </w:tbl>
    <w:p w14:paraId="4F77744D" w14:textId="33A97267" w:rsidR="003223A6" w:rsidRPr="003223A6" w:rsidRDefault="003223A6" w:rsidP="00543CB4">
      <w:pPr>
        <w:widowControl/>
        <w:jc w:val="left"/>
      </w:pPr>
    </w:p>
    <w:p w14:paraId="0696B549" w14:textId="73B19D86" w:rsidR="00021AE9" w:rsidRDefault="00021AE9">
      <w:pPr>
        <w:widowControl/>
        <w:jc w:val="left"/>
      </w:pPr>
      <w:r>
        <w:br w:type="page"/>
      </w:r>
    </w:p>
    <w:p w14:paraId="12EBFF50" w14:textId="77777777" w:rsidR="00021AE9" w:rsidRDefault="00021AE9" w:rsidP="00021AE9">
      <w:pPr>
        <w:pStyle w:val="1"/>
      </w:pPr>
      <w:r>
        <w:rPr>
          <w:rFonts w:hint="eastAsia"/>
        </w:rPr>
        <w:lastRenderedPageBreak/>
        <w:t>（２）</w:t>
      </w:r>
      <w:r w:rsidRPr="00D45CA8">
        <w:rPr>
          <w:rFonts w:hint="eastAsia"/>
        </w:rPr>
        <w:t>供給拠点の</w:t>
      </w:r>
      <w:r>
        <w:rPr>
          <w:rFonts w:hint="eastAsia"/>
        </w:rPr>
        <w:t>想定（2030年頃）</w:t>
      </w:r>
    </w:p>
    <w:p w14:paraId="02AE6DD8" w14:textId="77777777" w:rsidR="00021AE9" w:rsidRDefault="00021AE9" w:rsidP="00021AE9">
      <w:pPr>
        <w:pStyle w:val="10"/>
      </w:pPr>
      <w:r>
        <w:rPr>
          <w:rFonts w:hint="eastAsia"/>
        </w:rPr>
        <w:t>前項の2030年頃の関西圏における普及の考え方を踏まえて、2030年頃の供給拠点を想定する。</w:t>
      </w:r>
    </w:p>
    <w:p w14:paraId="7FF516D6" w14:textId="08D93EC9" w:rsidR="003223A6" w:rsidRDefault="003223A6" w:rsidP="00543CB4">
      <w:pPr>
        <w:widowControl/>
        <w:jc w:val="left"/>
      </w:pPr>
    </w:p>
    <w:tbl>
      <w:tblPr>
        <w:tblStyle w:val="af2"/>
        <w:tblW w:w="9209" w:type="dxa"/>
        <w:tblLook w:val="04A0" w:firstRow="1" w:lastRow="0" w:firstColumn="1" w:lastColumn="0" w:noHBand="0" w:noVBand="1"/>
      </w:tblPr>
      <w:tblGrid>
        <w:gridCol w:w="9209"/>
      </w:tblGrid>
      <w:tr w:rsidR="00021AE9" w:rsidRPr="00021AE9" w14:paraId="5AFBF901" w14:textId="77777777" w:rsidTr="00021AE9">
        <w:tc>
          <w:tcPr>
            <w:tcW w:w="9209" w:type="dxa"/>
            <w:tcBorders>
              <w:right w:val="single" w:sz="4" w:space="0" w:color="auto"/>
            </w:tcBorders>
            <w:shd w:val="clear" w:color="auto" w:fill="D9D9D9" w:themeFill="background1" w:themeFillShade="D9"/>
          </w:tcPr>
          <w:p w14:paraId="4F35B8B6" w14:textId="77777777" w:rsidR="00021AE9" w:rsidRPr="00021AE9" w:rsidRDefault="00021AE9" w:rsidP="00496679">
            <w:pPr>
              <w:pStyle w:val="a6"/>
              <w:rPr>
                <w:rFonts w:ascii="ＭＳ ゴシック" w:eastAsia="ＭＳ ゴシック" w:hAnsi="ＭＳ ゴシック"/>
              </w:rPr>
            </w:pPr>
            <w:r w:rsidRPr="00021AE9">
              <w:rPr>
                <w:rFonts w:ascii="ＭＳ ゴシック" w:eastAsia="ＭＳ ゴシック" w:hAnsi="ＭＳ ゴシック" w:hint="eastAsia"/>
              </w:rPr>
              <w:t>（１）海外輸入水素荷揚供給拠点施設</w:t>
            </w:r>
          </w:p>
        </w:tc>
      </w:tr>
      <w:tr w:rsidR="00021AE9" w:rsidRPr="00021AE9" w14:paraId="1C5EE7B5" w14:textId="77777777" w:rsidTr="00021AE9">
        <w:tc>
          <w:tcPr>
            <w:tcW w:w="9209" w:type="dxa"/>
            <w:shd w:val="clear" w:color="auto" w:fill="D9D9D9" w:themeFill="background1" w:themeFillShade="D9"/>
          </w:tcPr>
          <w:p w14:paraId="0F8C81DE" w14:textId="77777777" w:rsidR="00021AE9" w:rsidRPr="00021AE9" w:rsidRDefault="00021AE9" w:rsidP="00496679">
            <w:pPr>
              <w:pStyle w:val="a6"/>
              <w:rPr>
                <w:rFonts w:ascii="ＭＳ ゴシック" w:eastAsia="ＭＳ ゴシック" w:hAnsi="ＭＳ ゴシック"/>
              </w:rPr>
            </w:pPr>
            <w:r w:rsidRPr="00021AE9">
              <w:rPr>
                <w:rFonts w:ascii="ＭＳ ゴシック" w:eastAsia="ＭＳ ゴシック" w:hAnsi="ＭＳ ゴシック" w:hint="eastAsia"/>
              </w:rPr>
              <w:t>① 液化水素</w:t>
            </w:r>
          </w:p>
        </w:tc>
      </w:tr>
      <w:tr w:rsidR="00021AE9" w:rsidRPr="00021AE9" w14:paraId="0E06B821" w14:textId="77777777" w:rsidTr="00021AE9">
        <w:tc>
          <w:tcPr>
            <w:tcW w:w="9209" w:type="dxa"/>
            <w:tcBorders>
              <w:bottom w:val="single" w:sz="4" w:space="0" w:color="auto"/>
            </w:tcBorders>
          </w:tcPr>
          <w:p w14:paraId="7FEBDE38" w14:textId="77777777" w:rsidR="00021AE9" w:rsidRPr="00021AE9" w:rsidRDefault="00021AE9" w:rsidP="00496679">
            <w:pPr>
              <w:pStyle w:val="a6"/>
              <w:rPr>
                <w:rFonts w:ascii="ＭＳ ゴシック" w:eastAsia="ＭＳ ゴシック" w:hAnsi="ＭＳ ゴシック"/>
                <w:shd w:val="pct15" w:color="auto" w:fill="FFFFFF"/>
              </w:rPr>
            </w:pPr>
            <w:r w:rsidRPr="00021AE9">
              <w:rPr>
                <w:rFonts w:ascii="ＭＳ ゴシック" w:eastAsia="ＭＳ ゴシック" w:hAnsi="ＭＳ ゴシック" w:hint="eastAsia"/>
                <w:shd w:val="pct15" w:color="auto" w:fill="FFFFFF"/>
              </w:rPr>
              <w:t>考え方</w:t>
            </w:r>
          </w:p>
          <w:p w14:paraId="16B917E3"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実証事業と2030年以降の商用チェーンでの船および荷揚げ地のタンクの規模を以下に示す</w:t>
            </w:r>
          </w:p>
          <w:p w14:paraId="55D61796" w14:textId="77777777" w:rsidR="00021AE9" w:rsidRPr="00021AE9" w:rsidRDefault="00021AE9" w:rsidP="00496679">
            <w:pPr>
              <w:pStyle w:val="a6"/>
              <w:ind w:left="227"/>
              <w:jc w:val="center"/>
              <w:rPr>
                <w:rFonts w:asciiTheme="minorEastAsia" w:eastAsiaTheme="minorEastAsia" w:hAnsiTheme="minorEastAsia"/>
              </w:rPr>
            </w:pPr>
            <w:r w:rsidRPr="00021AE9">
              <w:rPr>
                <w:rFonts w:ascii="ＭＳ ゴシック" w:eastAsia="ＭＳ ゴシック" w:hAnsi="ＭＳ ゴシック" w:hint="eastAsia"/>
              </w:rPr>
              <w:t>表　タンカーの規模</w:t>
            </w:r>
            <w:r w:rsidRPr="00021AE9">
              <w:rPr>
                <w:rFonts w:asciiTheme="minorEastAsia" w:eastAsiaTheme="minorEastAsia" w:hAnsiTheme="minorEastAsia"/>
              </w:rPr>
              <w:t>*</w:t>
            </w:r>
            <w:r w:rsidRPr="00021AE9">
              <w:rPr>
                <w:rFonts w:asciiTheme="minorEastAsia" w:eastAsiaTheme="minorEastAsia" w:hAnsiTheme="minorEastAsia"/>
                <w:vertAlign w:val="superscript"/>
              </w:rPr>
              <w:t>1</w:t>
            </w:r>
            <w:r w:rsidRPr="00021AE9">
              <w:rPr>
                <w:rFonts w:asciiTheme="minorEastAsia" w:eastAsiaTheme="minorEastAsia" w:hAnsiTheme="minorEastAsia" w:hint="eastAsia"/>
                <w:vertAlign w:val="superscript"/>
              </w:rPr>
              <w:t>5</w:t>
            </w:r>
          </w:p>
          <w:tbl>
            <w:tblPr>
              <w:tblStyle w:val="af2"/>
              <w:tblW w:w="5814" w:type="dxa"/>
              <w:jc w:val="center"/>
              <w:tblLook w:val="04A0" w:firstRow="1" w:lastRow="0" w:firstColumn="1" w:lastColumn="0" w:noHBand="0" w:noVBand="1"/>
            </w:tblPr>
            <w:tblGrid>
              <w:gridCol w:w="1186"/>
              <w:gridCol w:w="1647"/>
              <w:gridCol w:w="2981"/>
            </w:tblGrid>
            <w:tr w:rsidR="00021AE9" w:rsidRPr="00021AE9" w14:paraId="5F4CE554" w14:textId="77777777" w:rsidTr="00021AE9">
              <w:trPr>
                <w:jc w:val="center"/>
              </w:trPr>
              <w:tc>
                <w:tcPr>
                  <w:tcW w:w="1186" w:type="dxa"/>
                  <w:tcBorders>
                    <w:bottom w:val="double" w:sz="4" w:space="0" w:color="auto"/>
                  </w:tcBorders>
                </w:tcPr>
                <w:p w14:paraId="1153B135" w14:textId="77777777" w:rsidR="00021AE9" w:rsidRPr="00021AE9" w:rsidRDefault="00021AE9" w:rsidP="00021AE9">
                  <w:pPr>
                    <w:pStyle w:val="a6"/>
                    <w:spacing w:before="20" w:after="20"/>
                    <w:rPr>
                      <w:rFonts w:asciiTheme="minorEastAsia" w:eastAsiaTheme="minorEastAsia" w:hAnsiTheme="minorEastAsia"/>
                    </w:rPr>
                  </w:pPr>
                </w:p>
              </w:tc>
              <w:tc>
                <w:tcPr>
                  <w:tcW w:w="1647" w:type="dxa"/>
                  <w:tcBorders>
                    <w:bottom w:val="double" w:sz="4" w:space="0" w:color="auto"/>
                  </w:tcBorders>
                </w:tcPr>
                <w:p w14:paraId="52C1FE51"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実証事業</w:t>
                  </w:r>
                </w:p>
              </w:tc>
              <w:tc>
                <w:tcPr>
                  <w:tcW w:w="2981" w:type="dxa"/>
                  <w:tcBorders>
                    <w:bottom w:val="double" w:sz="4" w:space="0" w:color="auto"/>
                  </w:tcBorders>
                </w:tcPr>
                <w:p w14:paraId="77464EE0"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商用チェーン</w:t>
                  </w:r>
                </w:p>
              </w:tc>
            </w:tr>
            <w:tr w:rsidR="00021AE9" w:rsidRPr="00021AE9" w14:paraId="16DC0933" w14:textId="77777777" w:rsidTr="00021AE9">
              <w:trPr>
                <w:jc w:val="center"/>
              </w:trPr>
              <w:tc>
                <w:tcPr>
                  <w:tcW w:w="1186" w:type="dxa"/>
                  <w:tcBorders>
                    <w:top w:val="double" w:sz="4" w:space="0" w:color="auto"/>
                  </w:tcBorders>
                  <w:vAlign w:val="center"/>
                </w:tcPr>
                <w:p w14:paraId="2406AE65"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運搬量</w:t>
                  </w:r>
                </w:p>
              </w:tc>
              <w:tc>
                <w:tcPr>
                  <w:tcW w:w="1647" w:type="dxa"/>
                  <w:tcBorders>
                    <w:top w:val="double" w:sz="4" w:space="0" w:color="auto"/>
                  </w:tcBorders>
                  <w:vAlign w:val="center"/>
                </w:tcPr>
                <w:p w14:paraId="2F5D1B3B"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1250m</w:t>
                  </w:r>
                  <w:r w:rsidRPr="00021AE9">
                    <w:rPr>
                      <w:rFonts w:asciiTheme="minorEastAsia" w:eastAsiaTheme="minorEastAsia" w:hAnsiTheme="minorEastAsia" w:hint="eastAsia"/>
                      <w:vertAlign w:val="superscript"/>
                    </w:rPr>
                    <w:t>3</w:t>
                  </w:r>
                </w:p>
              </w:tc>
              <w:tc>
                <w:tcPr>
                  <w:tcW w:w="2981" w:type="dxa"/>
                  <w:tcBorders>
                    <w:top w:val="double" w:sz="4" w:space="0" w:color="auto"/>
                  </w:tcBorders>
                  <w:vAlign w:val="center"/>
                </w:tcPr>
                <w:p w14:paraId="383CFDA9" w14:textId="42AF0A4C"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 xml:space="preserve">16万㎥ </w:t>
                  </w:r>
                  <w:r w:rsidRPr="00021AE9">
                    <w:rPr>
                      <w:rFonts w:asciiTheme="minorEastAsia" w:eastAsiaTheme="minorEastAsia" w:hAnsiTheme="minorEastAsia" w:hint="eastAsia"/>
                      <w:spacing w:val="1"/>
                      <w:w w:val="78"/>
                    </w:rPr>
                    <w:t>(大型LNG船と同じサイズ)</w:t>
                  </w:r>
                </w:p>
              </w:tc>
            </w:tr>
            <w:tr w:rsidR="00021AE9" w:rsidRPr="00021AE9" w14:paraId="5B22377A" w14:textId="77777777" w:rsidTr="00021AE9">
              <w:trPr>
                <w:jc w:val="center"/>
              </w:trPr>
              <w:tc>
                <w:tcPr>
                  <w:tcW w:w="1186" w:type="dxa"/>
                  <w:vAlign w:val="center"/>
                </w:tcPr>
                <w:p w14:paraId="1259A3F9"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船の長さ</w:t>
                  </w:r>
                </w:p>
              </w:tc>
              <w:tc>
                <w:tcPr>
                  <w:tcW w:w="1647" w:type="dxa"/>
                  <w:vAlign w:val="center"/>
                </w:tcPr>
                <w:p w14:paraId="13F45503"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100</w:t>
                  </w:r>
                  <w:r w:rsidRPr="00021AE9">
                    <w:rPr>
                      <w:rFonts w:asciiTheme="minorEastAsia" w:eastAsiaTheme="minorEastAsia" w:hAnsiTheme="minorEastAsia"/>
                    </w:rPr>
                    <w:t>m</w:t>
                  </w:r>
                </w:p>
              </w:tc>
              <w:tc>
                <w:tcPr>
                  <w:tcW w:w="2981" w:type="dxa"/>
                  <w:vAlign w:val="center"/>
                </w:tcPr>
                <w:p w14:paraId="1F6E077E"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300m</w:t>
                  </w:r>
                </w:p>
              </w:tc>
            </w:tr>
            <w:tr w:rsidR="00021AE9" w:rsidRPr="00021AE9" w14:paraId="70EF2F7C" w14:textId="77777777" w:rsidTr="00021AE9">
              <w:trPr>
                <w:jc w:val="center"/>
              </w:trPr>
              <w:tc>
                <w:tcPr>
                  <w:tcW w:w="1186" w:type="dxa"/>
                  <w:vAlign w:val="center"/>
                </w:tcPr>
                <w:p w14:paraId="4AB720D5"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船の幅</w:t>
                  </w:r>
                </w:p>
              </w:tc>
              <w:tc>
                <w:tcPr>
                  <w:tcW w:w="1647" w:type="dxa"/>
                  <w:vAlign w:val="center"/>
                </w:tcPr>
                <w:p w14:paraId="6E73593A"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15</w:t>
                  </w:r>
                  <w:r w:rsidRPr="00021AE9">
                    <w:rPr>
                      <w:rFonts w:asciiTheme="minorEastAsia" w:eastAsiaTheme="minorEastAsia" w:hAnsiTheme="minorEastAsia"/>
                    </w:rPr>
                    <w:t>m</w:t>
                  </w:r>
                </w:p>
              </w:tc>
              <w:tc>
                <w:tcPr>
                  <w:tcW w:w="2981" w:type="dxa"/>
                  <w:vAlign w:val="center"/>
                </w:tcPr>
                <w:p w14:paraId="5A32FBB5"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50</w:t>
                  </w:r>
                  <w:r w:rsidRPr="00021AE9">
                    <w:rPr>
                      <w:rFonts w:asciiTheme="minorEastAsia" w:eastAsiaTheme="minorEastAsia" w:hAnsiTheme="minorEastAsia"/>
                    </w:rPr>
                    <w:t>m</w:t>
                  </w:r>
                </w:p>
              </w:tc>
            </w:tr>
          </w:tbl>
          <w:p w14:paraId="22FD94FF" w14:textId="77777777" w:rsidR="00021AE9" w:rsidRPr="00021AE9" w:rsidRDefault="00021AE9" w:rsidP="00496679">
            <w:pPr>
              <w:pStyle w:val="a6"/>
              <w:ind w:left="227"/>
              <w:jc w:val="center"/>
              <w:rPr>
                <w:rFonts w:asciiTheme="minorEastAsia" w:eastAsiaTheme="minorEastAsia" w:hAnsiTheme="minorEastAsia"/>
              </w:rPr>
            </w:pPr>
            <w:r w:rsidRPr="00021AE9">
              <w:rPr>
                <w:rFonts w:ascii="ＭＳ ゴシック" w:eastAsia="ＭＳ ゴシック" w:hAnsi="ＭＳ ゴシック" w:hint="eastAsia"/>
              </w:rPr>
              <w:t>表　荷揚げ地のタンクの規模</w:t>
            </w:r>
            <w:r w:rsidRPr="00021AE9">
              <w:rPr>
                <w:rFonts w:asciiTheme="minorEastAsia" w:eastAsiaTheme="minorEastAsia" w:hAnsiTheme="minorEastAsia" w:hint="eastAsia"/>
                <w:vertAlign w:val="superscript"/>
              </w:rPr>
              <w:t>*5</w:t>
            </w:r>
            <w:r w:rsidRPr="00021AE9">
              <w:rPr>
                <w:rFonts w:asciiTheme="minorEastAsia" w:eastAsiaTheme="minorEastAsia" w:hAnsiTheme="minorEastAsia"/>
                <w:vertAlign w:val="superscript"/>
              </w:rPr>
              <w:t>,1</w:t>
            </w:r>
            <w:r w:rsidRPr="00021AE9">
              <w:rPr>
                <w:rFonts w:asciiTheme="minorEastAsia" w:eastAsiaTheme="minorEastAsia" w:hAnsiTheme="minorEastAsia" w:hint="eastAsia"/>
                <w:vertAlign w:val="superscript"/>
              </w:rPr>
              <w:t>5</w:t>
            </w:r>
          </w:p>
          <w:tbl>
            <w:tblPr>
              <w:tblStyle w:val="af2"/>
              <w:tblW w:w="5814" w:type="dxa"/>
              <w:jc w:val="center"/>
              <w:tblLook w:val="04A0" w:firstRow="1" w:lastRow="0" w:firstColumn="1" w:lastColumn="0" w:noHBand="0" w:noVBand="1"/>
            </w:tblPr>
            <w:tblGrid>
              <w:gridCol w:w="1186"/>
              <w:gridCol w:w="1647"/>
              <w:gridCol w:w="2981"/>
            </w:tblGrid>
            <w:tr w:rsidR="00021AE9" w:rsidRPr="00021AE9" w14:paraId="47429543" w14:textId="77777777" w:rsidTr="00021AE9">
              <w:trPr>
                <w:jc w:val="center"/>
              </w:trPr>
              <w:tc>
                <w:tcPr>
                  <w:tcW w:w="1186" w:type="dxa"/>
                  <w:tcBorders>
                    <w:bottom w:val="double" w:sz="4" w:space="0" w:color="auto"/>
                  </w:tcBorders>
                </w:tcPr>
                <w:p w14:paraId="7549B24E" w14:textId="77777777" w:rsidR="00021AE9" w:rsidRPr="00021AE9" w:rsidRDefault="00021AE9" w:rsidP="00021AE9">
                  <w:pPr>
                    <w:pStyle w:val="a6"/>
                    <w:spacing w:before="20" w:after="20"/>
                    <w:rPr>
                      <w:rFonts w:asciiTheme="minorEastAsia" w:eastAsiaTheme="minorEastAsia" w:hAnsiTheme="minorEastAsia"/>
                    </w:rPr>
                  </w:pPr>
                </w:p>
              </w:tc>
              <w:tc>
                <w:tcPr>
                  <w:tcW w:w="1647" w:type="dxa"/>
                  <w:tcBorders>
                    <w:bottom w:val="double" w:sz="4" w:space="0" w:color="auto"/>
                  </w:tcBorders>
                </w:tcPr>
                <w:p w14:paraId="274A58F7"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実証事業</w:t>
                  </w:r>
                </w:p>
              </w:tc>
              <w:tc>
                <w:tcPr>
                  <w:tcW w:w="2981" w:type="dxa"/>
                  <w:tcBorders>
                    <w:bottom w:val="double" w:sz="4" w:space="0" w:color="auto"/>
                  </w:tcBorders>
                </w:tcPr>
                <w:p w14:paraId="6A43D4AB"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商用チェーン</w:t>
                  </w:r>
                </w:p>
              </w:tc>
            </w:tr>
            <w:tr w:rsidR="00021AE9" w:rsidRPr="00021AE9" w14:paraId="6570C24A" w14:textId="77777777" w:rsidTr="00021AE9">
              <w:trPr>
                <w:jc w:val="center"/>
              </w:trPr>
              <w:tc>
                <w:tcPr>
                  <w:tcW w:w="1186" w:type="dxa"/>
                  <w:tcBorders>
                    <w:top w:val="double" w:sz="4" w:space="0" w:color="auto"/>
                  </w:tcBorders>
                  <w:tcFitText/>
                </w:tcPr>
                <w:p w14:paraId="60650FD1"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spacing w:val="12"/>
                      <w:w w:val="90"/>
                    </w:rPr>
                    <w:t>タンク容</w:t>
                  </w:r>
                  <w:r w:rsidRPr="00021AE9">
                    <w:rPr>
                      <w:rFonts w:asciiTheme="minorEastAsia" w:eastAsiaTheme="minorEastAsia" w:hAnsiTheme="minorEastAsia" w:hint="eastAsia"/>
                      <w:spacing w:val="-22"/>
                      <w:w w:val="90"/>
                    </w:rPr>
                    <w:t>量</w:t>
                  </w:r>
                </w:p>
              </w:tc>
              <w:tc>
                <w:tcPr>
                  <w:tcW w:w="1647" w:type="dxa"/>
                  <w:tcBorders>
                    <w:top w:val="double" w:sz="4" w:space="0" w:color="auto"/>
                  </w:tcBorders>
                </w:tcPr>
                <w:p w14:paraId="201CB505"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2500m</w:t>
                  </w:r>
                  <w:r w:rsidRPr="00021AE9">
                    <w:rPr>
                      <w:rFonts w:asciiTheme="minorEastAsia" w:eastAsiaTheme="minorEastAsia" w:hAnsiTheme="minorEastAsia" w:hint="eastAsia"/>
                      <w:vertAlign w:val="superscript"/>
                    </w:rPr>
                    <w:t>3</w:t>
                  </w:r>
                </w:p>
              </w:tc>
              <w:tc>
                <w:tcPr>
                  <w:tcW w:w="2981" w:type="dxa"/>
                  <w:tcBorders>
                    <w:top w:val="double" w:sz="4" w:space="0" w:color="auto"/>
                  </w:tcBorders>
                </w:tcPr>
                <w:p w14:paraId="08595078"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5万m</w:t>
                  </w:r>
                  <w:r w:rsidRPr="00021AE9">
                    <w:rPr>
                      <w:rFonts w:asciiTheme="minorEastAsia" w:eastAsiaTheme="minorEastAsia" w:hAnsiTheme="minorEastAsia" w:hint="eastAsia"/>
                      <w:vertAlign w:val="superscript"/>
                    </w:rPr>
                    <w:t>3</w:t>
                  </w:r>
                  <w:r w:rsidRPr="00021AE9">
                    <w:rPr>
                      <w:rFonts w:asciiTheme="minorEastAsia" w:eastAsiaTheme="minorEastAsia" w:hAnsiTheme="minorEastAsia" w:hint="eastAsia"/>
                    </w:rPr>
                    <w:t>×5基</w:t>
                  </w:r>
                </w:p>
              </w:tc>
            </w:tr>
          </w:tbl>
          <w:p w14:paraId="31DA81A7" w14:textId="77777777" w:rsidR="00021AE9" w:rsidRPr="00021AE9" w:rsidRDefault="00021AE9" w:rsidP="00496679">
            <w:pPr>
              <w:pStyle w:val="a6"/>
              <w:rPr>
                <w:rFonts w:asciiTheme="minorEastAsia" w:eastAsiaTheme="minorEastAsia" w:hAnsiTheme="minorEastAsia"/>
              </w:rPr>
            </w:pPr>
          </w:p>
          <w:p w14:paraId="26ACA54F"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上記設備を受け入れるための既存設備や休遊地等の整備用地があるエリアを想定</w:t>
            </w:r>
          </w:p>
          <w:p w14:paraId="484E7FAC"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2030年頃は、ガスタービン発電所で混焼することを想定（近隣にガスタービン発電所が立地）</w:t>
            </w:r>
          </w:p>
          <w:p w14:paraId="0684B744" w14:textId="77777777" w:rsidR="00021AE9" w:rsidRPr="00021AE9" w:rsidRDefault="00021AE9" w:rsidP="00496679">
            <w:pPr>
              <w:pStyle w:val="a6"/>
            </w:pPr>
          </w:p>
          <w:p w14:paraId="2C774DA6" w14:textId="77777777" w:rsidR="00021AE9" w:rsidRPr="00021AE9" w:rsidRDefault="00021AE9" w:rsidP="00496679">
            <w:pPr>
              <w:pStyle w:val="a6"/>
              <w:rPr>
                <w:rFonts w:ascii="ＭＳ ゴシック" w:eastAsia="ＭＳ ゴシック" w:hAnsi="ＭＳ ゴシック"/>
                <w:shd w:val="pct15" w:color="auto" w:fill="FFFFFF"/>
              </w:rPr>
            </w:pPr>
            <w:r w:rsidRPr="00021AE9">
              <w:rPr>
                <w:rFonts w:ascii="ＭＳ ゴシック" w:eastAsia="ＭＳ ゴシック" w:hAnsi="ＭＳ ゴシック" w:hint="eastAsia"/>
                <w:shd w:val="pct15" w:color="auto" w:fill="FFFFFF"/>
              </w:rPr>
              <w:t>関西圏で期待されるエリア</w:t>
            </w:r>
          </w:p>
          <w:p w14:paraId="77EA97A4"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大型タンカーが入港でき、ガスタービン発電所が近傍に立地しているエリア（堺・泉北、姫路）</w:t>
            </w:r>
          </w:p>
          <w:p w14:paraId="7DC87393"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整備用地としては、臨海部の休遊地等があるエリア</w:t>
            </w:r>
          </w:p>
        </w:tc>
      </w:tr>
    </w:tbl>
    <w:p w14:paraId="114A6204" w14:textId="4810667E" w:rsidR="00021AE9" w:rsidRPr="00021AE9" w:rsidRDefault="00021AE9" w:rsidP="00543CB4">
      <w:pPr>
        <w:widowControl/>
        <w:jc w:val="left"/>
      </w:pPr>
    </w:p>
    <w:tbl>
      <w:tblPr>
        <w:tblStyle w:val="af2"/>
        <w:tblW w:w="9209" w:type="dxa"/>
        <w:tblLook w:val="04A0" w:firstRow="1" w:lastRow="0" w:firstColumn="1" w:lastColumn="0" w:noHBand="0" w:noVBand="1"/>
      </w:tblPr>
      <w:tblGrid>
        <w:gridCol w:w="9209"/>
      </w:tblGrid>
      <w:tr w:rsidR="00021AE9" w:rsidRPr="00021AE9" w14:paraId="3501BCC7" w14:textId="77777777" w:rsidTr="00021AE9">
        <w:tc>
          <w:tcPr>
            <w:tcW w:w="9209" w:type="dxa"/>
            <w:shd w:val="clear" w:color="auto" w:fill="D9D9D9" w:themeFill="background1" w:themeFillShade="D9"/>
          </w:tcPr>
          <w:p w14:paraId="05915F4D" w14:textId="77777777" w:rsidR="00021AE9" w:rsidRPr="00021AE9" w:rsidRDefault="00021AE9" w:rsidP="00496679">
            <w:pPr>
              <w:pStyle w:val="a6"/>
              <w:rPr>
                <w:rFonts w:ascii="ＭＳ ゴシック" w:eastAsia="ＭＳ ゴシック" w:hAnsi="ＭＳ ゴシック"/>
              </w:rPr>
            </w:pPr>
            <w:r w:rsidRPr="00021AE9">
              <w:rPr>
                <w:rFonts w:ascii="ＭＳ ゴシック" w:eastAsia="ＭＳ ゴシック" w:hAnsi="ＭＳ ゴシック" w:hint="eastAsia"/>
              </w:rPr>
              <w:t>② ＭＣＨ</w:t>
            </w:r>
          </w:p>
        </w:tc>
      </w:tr>
      <w:tr w:rsidR="00021AE9" w:rsidRPr="00021AE9" w14:paraId="6E569D4D" w14:textId="77777777" w:rsidTr="00021AE9">
        <w:tc>
          <w:tcPr>
            <w:tcW w:w="9209" w:type="dxa"/>
            <w:tcBorders>
              <w:bottom w:val="single" w:sz="4" w:space="0" w:color="auto"/>
            </w:tcBorders>
          </w:tcPr>
          <w:p w14:paraId="1EB3F3CA" w14:textId="77777777" w:rsidR="00021AE9" w:rsidRPr="00021AE9" w:rsidRDefault="00021AE9" w:rsidP="00496679">
            <w:pPr>
              <w:pStyle w:val="a6"/>
              <w:rPr>
                <w:rFonts w:ascii="ＭＳ ゴシック" w:eastAsia="ＭＳ ゴシック" w:hAnsi="ＭＳ ゴシック"/>
                <w:shd w:val="pct15" w:color="auto" w:fill="FFFFFF"/>
              </w:rPr>
            </w:pPr>
            <w:r w:rsidRPr="00021AE9">
              <w:rPr>
                <w:rFonts w:ascii="ＭＳ ゴシック" w:eastAsia="ＭＳ ゴシック" w:hAnsi="ＭＳ ゴシック" w:hint="eastAsia"/>
                <w:shd w:val="pct15" w:color="auto" w:fill="FFFFFF"/>
              </w:rPr>
              <w:t>考え方</w:t>
            </w:r>
          </w:p>
          <w:p w14:paraId="789C4985"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現在のＭＣＨおよびトルエンのタンカーと、2030年以降の商用チェーンでのタンカーの規模を以下に示す</w:t>
            </w:r>
          </w:p>
          <w:p w14:paraId="1EBD7BEA" w14:textId="77777777" w:rsidR="00021AE9" w:rsidRPr="00021AE9" w:rsidRDefault="00021AE9" w:rsidP="00496679">
            <w:pPr>
              <w:pStyle w:val="a6"/>
              <w:ind w:left="227"/>
              <w:jc w:val="center"/>
              <w:rPr>
                <w:rFonts w:ascii="ＭＳ ゴシック" w:eastAsia="ＭＳ ゴシック" w:hAnsi="ＭＳ ゴシック"/>
              </w:rPr>
            </w:pPr>
            <w:r w:rsidRPr="00021AE9">
              <w:rPr>
                <w:rFonts w:ascii="ＭＳ ゴシック" w:eastAsia="ＭＳ ゴシック" w:hAnsi="ＭＳ ゴシック" w:hint="eastAsia"/>
              </w:rPr>
              <w:t>表　タンカーの規模</w:t>
            </w:r>
          </w:p>
          <w:tbl>
            <w:tblPr>
              <w:tblStyle w:val="af2"/>
              <w:tblW w:w="5742" w:type="dxa"/>
              <w:jc w:val="center"/>
              <w:tblLook w:val="04A0" w:firstRow="1" w:lastRow="0" w:firstColumn="1" w:lastColumn="0" w:noHBand="0" w:noVBand="1"/>
            </w:tblPr>
            <w:tblGrid>
              <w:gridCol w:w="1186"/>
              <w:gridCol w:w="2740"/>
              <w:gridCol w:w="1816"/>
            </w:tblGrid>
            <w:tr w:rsidR="00021AE9" w:rsidRPr="00021AE9" w14:paraId="0744AAD0" w14:textId="77777777" w:rsidTr="00021AE9">
              <w:trPr>
                <w:jc w:val="center"/>
              </w:trPr>
              <w:tc>
                <w:tcPr>
                  <w:tcW w:w="1186" w:type="dxa"/>
                  <w:tcBorders>
                    <w:bottom w:val="double" w:sz="4" w:space="0" w:color="auto"/>
                  </w:tcBorders>
                </w:tcPr>
                <w:p w14:paraId="66477894" w14:textId="77777777" w:rsidR="00021AE9" w:rsidRPr="00021AE9" w:rsidRDefault="00021AE9" w:rsidP="00021AE9">
                  <w:pPr>
                    <w:pStyle w:val="a6"/>
                    <w:spacing w:before="20" w:after="20"/>
                    <w:rPr>
                      <w:rFonts w:asciiTheme="minorEastAsia" w:eastAsiaTheme="minorEastAsia" w:hAnsiTheme="minorEastAsia"/>
                    </w:rPr>
                  </w:pPr>
                </w:p>
              </w:tc>
              <w:tc>
                <w:tcPr>
                  <w:tcW w:w="2740" w:type="dxa"/>
                  <w:tcBorders>
                    <w:bottom w:val="double" w:sz="4" w:space="0" w:color="auto"/>
                  </w:tcBorders>
                </w:tcPr>
                <w:p w14:paraId="5EE9A4EC" w14:textId="77777777" w:rsidR="00021AE9" w:rsidRPr="00021AE9" w:rsidRDefault="00021AE9" w:rsidP="00021AE9">
                  <w:pPr>
                    <w:pStyle w:val="a6"/>
                    <w:tabs>
                      <w:tab w:val="left" w:pos="915"/>
                    </w:tabs>
                    <w:spacing w:before="20" w:after="20"/>
                    <w:rPr>
                      <w:rFonts w:asciiTheme="minorEastAsia" w:eastAsiaTheme="minorEastAsia" w:hAnsiTheme="minorEastAsia"/>
                    </w:rPr>
                  </w:pPr>
                  <w:r w:rsidRPr="00021AE9">
                    <w:rPr>
                      <w:rFonts w:asciiTheme="minorEastAsia" w:eastAsiaTheme="minorEastAsia" w:hAnsiTheme="minorEastAsia" w:hint="eastAsia"/>
                    </w:rPr>
                    <w:t>現在</w:t>
                  </w:r>
                </w:p>
              </w:tc>
              <w:tc>
                <w:tcPr>
                  <w:tcW w:w="1816" w:type="dxa"/>
                  <w:tcBorders>
                    <w:bottom w:val="double" w:sz="4" w:space="0" w:color="auto"/>
                  </w:tcBorders>
                </w:tcPr>
                <w:p w14:paraId="4468E5CC"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商用チェーン</w:t>
                  </w:r>
                </w:p>
              </w:tc>
            </w:tr>
            <w:tr w:rsidR="00021AE9" w:rsidRPr="00021AE9" w14:paraId="549F9917" w14:textId="77777777" w:rsidTr="00021AE9">
              <w:trPr>
                <w:jc w:val="center"/>
              </w:trPr>
              <w:tc>
                <w:tcPr>
                  <w:tcW w:w="1186" w:type="dxa"/>
                  <w:tcBorders>
                    <w:top w:val="double" w:sz="4" w:space="0" w:color="auto"/>
                  </w:tcBorders>
                </w:tcPr>
                <w:p w14:paraId="7059B005"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タンカー</w:t>
                  </w:r>
                </w:p>
              </w:tc>
              <w:tc>
                <w:tcPr>
                  <w:tcW w:w="2740" w:type="dxa"/>
                  <w:tcBorders>
                    <w:top w:val="double" w:sz="4" w:space="0" w:color="auto"/>
                  </w:tcBorders>
                </w:tcPr>
                <w:p w14:paraId="3BC2B471"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5万ｔ級</w:t>
                  </w:r>
                  <w:r w:rsidRPr="00021AE9">
                    <w:rPr>
                      <w:rFonts w:asciiTheme="minorEastAsia" w:eastAsiaTheme="minorEastAsia" w:hAnsiTheme="minorEastAsia" w:hint="eastAsia"/>
                      <w:vertAlign w:val="superscript"/>
                    </w:rPr>
                    <w:t>*</w:t>
                  </w:r>
                  <w:r w:rsidRPr="00021AE9">
                    <w:rPr>
                      <w:rFonts w:asciiTheme="minorEastAsia" w:eastAsiaTheme="minorEastAsia" w:hAnsiTheme="minorEastAsia"/>
                      <w:vertAlign w:val="superscript"/>
                    </w:rPr>
                    <w:t>1</w:t>
                  </w:r>
                  <w:r w:rsidRPr="00021AE9">
                    <w:rPr>
                      <w:rFonts w:asciiTheme="minorEastAsia" w:eastAsiaTheme="minorEastAsia" w:hAnsiTheme="minorEastAsia" w:hint="eastAsia"/>
                      <w:vertAlign w:val="superscript"/>
                    </w:rPr>
                    <w:t>6</w:t>
                  </w:r>
                </w:p>
              </w:tc>
              <w:tc>
                <w:tcPr>
                  <w:tcW w:w="1816" w:type="dxa"/>
                  <w:tcBorders>
                    <w:top w:val="double" w:sz="4" w:space="0" w:color="auto"/>
                  </w:tcBorders>
                </w:tcPr>
                <w:p w14:paraId="37911A02"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10万ｔ級</w:t>
                  </w:r>
                  <w:r w:rsidRPr="00021AE9">
                    <w:rPr>
                      <w:rFonts w:asciiTheme="minorEastAsia" w:eastAsiaTheme="minorEastAsia" w:hAnsiTheme="minorEastAsia" w:hint="eastAsia"/>
                      <w:vertAlign w:val="superscript"/>
                    </w:rPr>
                    <w:t>*6</w:t>
                  </w:r>
                </w:p>
              </w:tc>
            </w:tr>
          </w:tbl>
          <w:p w14:paraId="09C0E372" w14:textId="77777777" w:rsidR="00021AE9" w:rsidRPr="00021AE9" w:rsidRDefault="00021AE9" w:rsidP="00496679">
            <w:pPr>
              <w:pStyle w:val="a6"/>
              <w:ind w:firstLine="210"/>
              <w:jc w:val="center"/>
              <w:rPr>
                <w:rFonts w:asciiTheme="minorEastAsia" w:eastAsiaTheme="minorEastAsia" w:hAnsiTheme="minorEastAsia"/>
                <w:vertAlign w:val="superscript"/>
              </w:rPr>
            </w:pPr>
            <w:r w:rsidRPr="00021AE9">
              <w:rPr>
                <w:rFonts w:asciiTheme="minorEastAsia" w:eastAsiaTheme="minorEastAsia" w:hAnsiTheme="minorEastAsia" w:hint="eastAsia"/>
              </w:rPr>
              <w:t>備考)20万ｔ以上の大型タンカーが経済的に有利との報告もある</w:t>
            </w:r>
            <w:r w:rsidRPr="00021AE9">
              <w:rPr>
                <w:rFonts w:asciiTheme="minorEastAsia" w:eastAsiaTheme="minorEastAsia" w:hAnsiTheme="minorEastAsia" w:hint="eastAsia"/>
                <w:vertAlign w:val="superscript"/>
              </w:rPr>
              <w:t>*16</w:t>
            </w:r>
          </w:p>
          <w:p w14:paraId="47E248F5"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2030年以降のチェーンで各設備に必要な土地の規模を以下に示す</w:t>
            </w:r>
          </w:p>
          <w:p w14:paraId="4F15AFDA" w14:textId="77777777" w:rsidR="00021AE9" w:rsidRPr="00021AE9" w:rsidRDefault="00021AE9" w:rsidP="00496679">
            <w:pPr>
              <w:pStyle w:val="a6"/>
              <w:ind w:left="227"/>
              <w:jc w:val="center"/>
              <w:rPr>
                <w:rFonts w:ascii="ＭＳ ゴシック" w:eastAsia="ＭＳ ゴシック" w:hAnsi="ＭＳ ゴシック"/>
              </w:rPr>
            </w:pPr>
            <w:r w:rsidRPr="00021AE9">
              <w:rPr>
                <w:rFonts w:ascii="ＭＳ ゴシック" w:eastAsia="ＭＳ ゴシック" w:hAnsi="ＭＳ ゴシック" w:hint="eastAsia"/>
              </w:rPr>
              <w:t>表　土地の規模</w:t>
            </w:r>
          </w:p>
          <w:tbl>
            <w:tblPr>
              <w:tblStyle w:val="af2"/>
              <w:tblW w:w="5673" w:type="dxa"/>
              <w:jc w:val="center"/>
              <w:tblLook w:val="04A0" w:firstRow="1" w:lastRow="0" w:firstColumn="1" w:lastColumn="0" w:noHBand="0" w:noVBand="1"/>
            </w:tblPr>
            <w:tblGrid>
              <w:gridCol w:w="1186"/>
              <w:gridCol w:w="2713"/>
              <w:gridCol w:w="1774"/>
            </w:tblGrid>
            <w:tr w:rsidR="00021AE9" w:rsidRPr="00021AE9" w14:paraId="1A0A2AC4" w14:textId="77777777" w:rsidTr="00021AE9">
              <w:trPr>
                <w:jc w:val="center"/>
              </w:trPr>
              <w:tc>
                <w:tcPr>
                  <w:tcW w:w="1186" w:type="dxa"/>
                  <w:tcBorders>
                    <w:bottom w:val="double" w:sz="4" w:space="0" w:color="auto"/>
                  </w:tcBorders>
                </w:tcPr>
                <w:p w14:paraId="0E0817AA" w14:textId="77777777" w:rsidR="00021AE9" w:rsidRPr="00021AE9" w:rsidRDefault="00021AE9" w:rsidP="00021AE9">
                  <w:pPr>
                    <w:pStyle w:val="a6"/>
                    <w:spacing w:before="20" w:after="20"/>
                    <w:rPr>
                      <w:rFonts w:asciiTheme="minorEastAsia" w:eastAsiaTheme="minorEastAsia" w:hAnsiTheme="minorEastAsia"/>
                    </w:rPr>
                  </w:pPr>
                </w:p>
              </w:tc>
              <w:tc>
                <w:tcPr>
                  <w:tcW w:w="2713" w:type="dxa"/>
                  <w:tcBorders>
                    <w:bottom w:val="double" w:sz="4" w:space="0" w:color="auto"/>
                  </w:tcBorders>
                </w:tcPr>
                <w:p w14:paraId="67808396"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タンク</w:t>
                  </w:r>
                </w:p>
              </w:tc>
              <w:tc>
                <w:tcPr>
                  <w:tcW w:w="1774" w:type="dxa"/>
                  <w:tcBorders>
                    <w:bottom w:val="double" w:sz="4" w:space="0" w:color="auto"/>
                  </w:tcBorders>
                </w:tcPr>
                <w:p w14:paraId="4844FF7D"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脱水素プラント</w:t>
                  </w:r>
                </w:p>
              </w:tc>
            </w:tr>
            <w:tr w:rsidR="00021AE9" w:rsidRPr="00021AE9" w14:paraId="0DBA0890" w14:textId="77777777" w:rsidTr="00021AE9">
              <w:trPr>
                <w:jc w:val="center"/>
              </w:trPr>
              <w:tc>
                <w:tcPr>
                  <w:tcW w:w="1186" w:type="dxa"/>
                  <w:tcBorders>
                    <w:top w:val="double" w:sz="4" w:space="0" w:color="auto"/>
                  </w:tcBorders>
                  <w:vAlign w:val="center"/>
                </w:tcPr>
                <w:p w14:paraId="13175834"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土地</w:t>
                  </w:r>
                </w:p>
              </w:tc>
              <w:tc>
                <w:tcPr>
                  <w:tcW w:w="2713" w:type="dxa"/>
                  <w:tcBorders>
                    <w:top w:val="double" w:sz="4" w:space="0" w:color="auto"/>
                  </w:tcBorders>
                  <w:vAlign w:val="center"/>
                </w:tcPr>
                <w:p w14:paraId="5F69F05A" w14:textId="2432D3CA"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hint="eastAsia"/>
                    </w:rPr>
                    <w:t>約20万m</w:t>
                  </w:r>
                  <w:r w:rsidRPr="00021AE9">
                    <w:rPr>
                      <w:rFonts w:asciiTheme="minorEastAsia" w:eastAsiaTheme="minorEastAsia" w:hAnsiTheme="minorEastAsia" w:hint="eastAsia"/>
                      <w:vertAlign w:val="superscript"/>
                    </w:rPr>
                    <w:t xml:space="preserve">2 </w:t>
                  </w:r>
                  <w:r w:rsidRPr="00021AE9">
                    <w:rPr>
                      <w:rFonts w:asciiTheme="minorEastAsia" w:eastAsiaTheme="minorEastAsia" w:hAnsiTheme="minorEastAsia"/>
                      <w:w w:val="94"/>
                    </w:rPr>
                    <w:t>(</w:t>
                  </w:r>
                  <w:r w:rsidRPr="00021AE9">
                    <w:rPr>
                      <w:rFonts w:asciiTheme="minorEastAsia" w:eastAsiaTheme="minorEastAsia" w:hAnsiTheme="minorEastAsia" w:hint="eastAsia"/>
                      <w:w w:val="94"/>
                    </w:rPr>
                    <w:t>既設利用:12万m</w:t>
                  </w:r>
                  <w:r w:rsidRPr="00021AE9">
                    <w:rPr>
                      <w:rFonts w:asciiTheme="minorEastAsia" w:eastAsiaTheme="minorEastAsia" w:hAnsiTheme="minorEastAsia" w:hint="eastAsia"/>
                      <w:w w:val="94"/>
                      <w:vertAlign w:val="superscript"/>
                    </w:rPr>
                    <w:t>2</w:t>
                  </w:r>
                  <w:r w:rsidRPr="00021AE9">
                    <w:rPr>
                      <w:rFonts w:asciiTheme="minorEastAsia" w:eastAsiaTheme="minorEastAsia" w:hAnsiTheme="minorEastAsia"/>
                      <w:w w:val="94"/>
                    </w:rPr>
                    <w:t>)</w:t>
                  </w:r>
                </w:p>
              </w:tc>
              <w:tc>
                <w:tcPr>
                  <w:tcW w:w="1774" w:type="dxa"/>
                  <w:tcBorders>
                    <w:top w:val="double" w:sz="4" w:space="0" w:color="auto"/>
                  </w:tcBorders>
                  <w:vAlign w:val="center"/>
                </w:tcPr>
                <w:p w14:paraId="7E368C87" w14:textId="77777777" w:rsidR="00021AE9" w:rsidRPr="00021AE9" w:rsidRDefault="00021AE9" w:rsidP="00021AE9">
                  <w:pPr>
                    <w:pStyle w:val="a6"/>
                    <w:spacing w:before="20" w:after="20"/>
                    <w:rPr>
                      <w:rFonts w:asciiTheme="minorEastAsia" w:eastAsiaTheme="minorEastAsia" w:hAnsiTheme="minorEastAsia"/>
                    </w:rPr>
                  </w:pPr>
                  <w:r w:rsidRPr="00021AE9">
                    <w:rPr>
                      <w:rFonts w:asciiTheme="minorEastAsia" w:eastAsiaTheme="minorEastAsia" w:hAnsiTheme="minorEastAsia"/>
                    </w:rPr>
                    <w:t>6</w:t>
                  </w:r>
                  <w:r w:rsidRPr="00021AE9">
                    <w:rPr>
                      <w:rFonts w:asciiTheme="minorEastAsia" w:eastAsiaTheme="minorEastAsia" w:hAnsiTheme="minorEastAsia" w:hint="eastAsia"/>
                    </w:rPr>
                    <w:t>～8万m</w:t>
                  </w:r>
                  <w:r w:rsidRPr="00021AE9">
                    <w:rPr>
                      <w:rFonts w:asciiTheme="minorEastAsia" w:eastAsiaTheme="minorEastAsia" w:hAnsiTheme="minorEastAsia" w:hint="eastAsia"/>
                      <w:vertAlign w:val="superscript"/>
                    </w:rPr>
                    <w:t>2</w:t>
                  </w:r>
                </w:p>
              </w:tc>
            </w:tr>
          </w:tbl>
          <w:p w14:paraId="34E736FB" w14:textId="77777777" w:rsidR="00021AE9" w:rsidRPr="00021AE9" w:rsidRDefault="00021AE9" w:rsidP="00496679">
            <w:pPr>
              <w:pStyle w:val="a6"/>
              <w:rPr>
                <w:rFonts w:asciiTheme="minorEastAsia" w:eastAsiaTheme="minorEastAsia" w:hAnsiTheme="minorEastAsia"/>
              </w:rPr>
            </w:pPr>
          </w:p>
          <w:p w14:paraId="25351DA4"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上記設備を受け入れるための既存設備や休遊地等の整備用地があるエリアを想定</w:t>
            </w:r>
          </w:p>
          <w:p w14:paraId="01BEE9FC"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石油関連のタンクや配管など既存設備を最大限活用することでイニシャルコスト低減を図る</w:t>
            </w:r>
          </w:p>
          <w:p w14:paraId="14230E04"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2030年頃は、ガスタービン発電所で混焼することを想定（近隣にガスタービン発電所が立地）</w:t>
            </w:r>
          </w:p>
          <w:p w14:paraId="1FDD5C0A" w14:textId="77777777" w:rsidR="00021AE9" w:rsidRPr="00021AE9" w:rsidRDefault="00021AE9" w:rsidP="00496679">
            <w:pPr>
              <w:pStyle w:val="a6"/>
            </w:pPr>
          </w:p>
          <w:p w14:paraId="0A20B90A" w14:textId="77777777" w:rsidR="00021AE9" w:rsidRPr="00021AE9" w:rsidRDefault="00021AE9" w:rsidP="00496679">
            <w:pPr>
              <w:pStyle w:val="a6"/>
              <w:rPr>
                <w:rFonts w:ascii="ＭＳ ゴシック" w:eastAsia="ＭＳ ゴシック" w:hAnsi="ＭＳ ゴシック"/>
                <w:shd w:val="pct15" w:color="auto" w:fill="FFFFFF"/>
              </w:rPr>
            </w:pPr>
            <w:r w:rsidRPr="00021AE9">
              <w:rPr>
                <w:rFonts w:ascii="ＭＳ ゴシック" w:eastAsia="ＭＳ ゴシック" w:hAnsi="ＭＳ ゴシック" w:hint="eastAsia"/>
                <w:shd w:val="pct15" w:color="auto" w:fill="FFFFFF"/>
              </w:rPr>
              <w:t>関西圏で期待されるエリア</w:t>
            </w:r>
          </w:p>
          <w:p w14:paraId="24675A19" w14:textId="77777777" w:rsidR="00021AE9" w:rsidRPr="00021AE9" w:rsidRDefault="00021AE9" w:rsidP="00496679">
            <w:pPr>
              <w:pStyle w:val="a6"/>
              <w:numPr>
                <w:ilvl w:val="0"/>
                <w:numId w:val="32"/>
              </w:numPr>
              <w:ind w:left="227" w:hanging="227"/>
              <w:rPr>
                <w:rFonts w:asciiTheme="minorEastAsia" w:eastAsiaTheme="minorEastAsia" w:hAnsiTheme="minorEastAsia"/>
              </w:rPr>
            </w:pPr>
            <w:r w:rsidRPr="00021AE9">
              <w:rPr>
                <w:rFonts w:asciiTheme="minorEastAsia" w:eastAsiaTheme="minorEastAsia" w:hAnsiTheme="minorEastAsia" w:hint="eastAsia"/>
              </w:rPr>
              <w:t>大型タンカーが入港でき、ガスタービン発電所（堺・泉北、姫路）あるいは石油精製設備（堺・泉北、和歌山、赤穂など）が近傍に立地しているエリア</w:t>
            </w:r>
          </w:p>
          <w:p w14:paraId="2BF84407" w14:textId="77777777" w:rsidR="00021AE9" w:rsidRPr="00021AE9" w:rsidRDefault="00021AE9" w:rsidP="00496679">
            <w:pPr>
              <w:pStyle w:val="a6"/>
              <w:numPr>
                <w:ilvl w:val="0"/>
                <w:numId w:val="32"/>
              </w:numPr>
              <w:ind w:left="227" w:hanging="227"/>
            </w:pPr>
            <w:r w:rsidRPr="00021AE9">
              <w:rPr>
                <w:rFonts w:asciiTheme="minorEastAsia" w:eastAsiaTheme="minorEastAsia" w:hAnsiTheme="minorEastAsia" w:hint="eastAsia"/>
              </w:rPr>
              <w:t>整備用地としては、臨海部の休遊地等があるエリア</w:t>
            </w:r>
          </w:p>
        </w:tc>
      </w:tr>
    </w:tbl>
    <w:p w14:paraId="3838C2DF" w14:textId="77777777" w:rsidR="00021AE9" w:rsidRPr="00021AE9" w:rsidRDefault="00021AE9" w:rsidP="00543CB4">
      <w:pPr>
        <w:widowControl/>
        <w:jc w:val="left"/>
      </w:pPr>
    </w:p>
    <w:tbl>
      <w:tblPr>
        <w:tblStyle w:val="af2"/>
        <w:tblW w:w="9209" w:type="dxa"/>
        <w:tblLook w:val="04A0" w:firstRow="1" w:lastRow="0" w:firstColumn="1" w:lastColumn="0" w:noHBand="0" w:noVBand="1"/>
      </w:tblPr>
      <w:tblGrid>
        <w:gridCol w:w="9209"/>
      </w:tblGrid>
      <w:tr w:rsidR="00587FE9" w:rsidRPr="00017C6C" w14:paraId="413B1019" w14:textId="77777777" w:rsidTr="00587FE9">
        <w:tc>
          <w:tcPr>
            <w:tcW w:w="9209" w:type="dxa"/>
            <w:shd w:val="clear" w:color="auto" w:fill="D9D9D9" w:themeFill="background1" w:themeFillShade="D9"/>
          </w:tcPr>
          <w:p w14:paraId="45B4B971" w14:textId="77777777" w:rsidR="00587FE9" w:rsidRPr="00017C6C" w:rsidRDefault="00587FE9" w:rsidP="00496679">
            <w:pPr>
              <w:pStyle w:val="a6"/>
              <w:rPr>
                <w:rFonts w:ascii="ＭＳ ゴシック" w:eastAsia="ＭＳ ゴシック" w:hAnsi="ＭＳ ゴシック"/>
              </w:rPr>
            </w:pPr>
            <w:r w:rsidRPr="00017C6C">
              <w:rPr>
                <w:rFonts w:ascii="ＭＳ ゴシック" w:eastAsia="ＭＳ ゴシック" w:hAnsi="ＭＳ ゴシック" w:hint="eastAsia"/>
              </w:rPr>
              <w:t>③ アンモニア</w:t>
            </w:r>
          </w:p>
        </w:tc>
      </w:tr>
      <w:tr w:rsidR="00587FE9" w:rsidRPr="00017C6C" w14:paraId="74E00351" w14:textId="77777777" w:rsidTr="00587FE9">
        <w:tc>
          <w:tcPr>
            <w:tcW w:w="9209" w:type="dxa"/>
            <w:tcBorders>
              <w:bottom w:val="single" w:sz="4" w:space="0" w:color="auto"/>
            </w:tcBorders>
          </w:tcPr>
          <w:p w14:paraId="11E56614" w14:textId="77777777" w:rsidR="00587FE9" w:rsidRPr="00017C6C" w:rsidRDefault="00587FE9"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考え方</w:t>
            </w:r>
          </w:p>
          <w:p w14:paraId="2889BC53" w14:textId="77777777" w:rsidR="00587FE9" w:rsidRPr="00017C6C" w:rsidRDefault="00587FE9"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現在のアンモニアタンカーは2.3万～5万ｔクラスで、将来的に水素キャリアなどエネルギーとして用いられる際は大型化することが予想される。荷揚げ地では、貯蔵設備等が必要となる</w:t>
            </w:r>
          </w:p>
          <w:p w14:paraId="470A7253" w14:textId="77777777" w:rsidR="00587FE9" w:rsidRPr="00017C6C" w:rsidRDefault="00587FE9"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上記設備を受け入れるための既存設備や休遊地等の整備用地があるエリアを想定</w:t>
            </w:r>
          </w:p>
          <w:p w14:paraId="76D0C080" w14:textId="77777777" w:rsidR="00587FE9" w:rsidRPr="00017C6C" w:rsidRDefault="00587FE9"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アンモニア製造所などアンモニア取扱施設等を活用することでコスト低減を図る</w:t>
            </w:r>
          </w:p>
          <w:p w14:paraId="4175F359" w14:textId="77777777" w:rsidR="00587FE9" w:rsidRPr="00017C6C" w:rsidRDefault="00587FE9"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2030年頃は、アンモニア混焼可能な石炭火力発電所等で混焼することを想定（近隣に石炭火力発電所等が立地）</w:t>
            </w:r>
          </w:p>
          <w:p w14:paraId="1F0BB349" w14:textId="0A85DB50" w:rsidR="00587FE9" w:rsidRPr="00017C6C" w:rsidRDefault="00587FE9" w:rsidP="00496679">
            <w:pPr>
              <w:pStyle w:val="a6"/>
            </w:pPr>
          </w:p>
          <w:p w14:paraId="1EE9B424" w14:textId="77777777" w:rsidR="00587FE9" w:rsidRPr="00017C6C" w:rsidRDefault="00587FE9"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関西圏で期待されるエリア</w:t>
            </w:r>
          </w:p>
          <w:p w14:paraId="06B07A89" w14:textId="77777777" w:rsidR="00587FE9" w:rsidRPr="00017C6C" w:rsidRDefault="00587FE9" w:rsidP="00496679">
            <w:pPr>
              <w:pStyle w:val="a6"/>
              <w:numPr>
                <w:ilvl w:val="0"/>
                <w:numId w:val="32"/>
              </w:numPr>
              <w:ind w:left="173" w:hanging="173"/>
              <w:rPr>
                <w:rFonts w:asciiTheme="minorEastAsia" w:eastAsiaTheme="minorEastAsia" w:hAnsiTheme="minorEastAsia"/>
              </w:rPr>
            </w:pPr>
            <w:r w:rsidRPr="00017C6C">
              <w:rPr>
                <w:rFonts w:hint="eastAsia"/>
              </w:rPr>
              <w:t>大型タンカーが入港でき、</w:t>
            </w:r>
            <w:r w:rsidRPr="00017C6C">
              <w:rPr>
                <w:rFonts w:asciiTheme="minorEastAsia" w:eastAsiaTheme="minorEastAsia" w:hAnsiTheme="minorEastAsia" w:hint="eastAsia"/>
              </w:rPr>
              <w:t>石炭火力発電所（徳島、舞鶴）あるいはアンモニア製造所（堺・泉北など）などアンモニア取扱施設等が近傍に立地しているエリア</w:t>
            </w:r>
          </w:p>
          <w:p w14:paraId="3B5988C0" w14:textId="77777777" w:rsidR="00587FE9" w:rsidRPr="00017C6C" w:rsidRDefault="00587FE9"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整備用地としては、臨海部の休遊地等があるエリア</w:t>
            </w:r>
          </w:p>
        </w:tc>
      </w:tr>
    </w:tbl>
    <w:p w14:paraId="7250C5AE" w14:textId="396DDD3A" w:rsidR="00021AE9" w:rsidRDefault="00021AE9" w:rsidP="00543CB4">
      <w:pPr>
        <w:widowControl/>
        <w:jc w:val="left"/>
      </w:pPr>
    </w:p>
    <w:tbl>
      <w:tblPr>
        <w:tblStyle w:val="af2"/>
        <w:tblW w:w="9209" w:type="dxa"/>
        <w:tblLook w:val="04A0" w:firstRow="1" w:lastRow="0" w:firstColumn="1" w:lastColumn="0" w:noHBand="0" w:noVBand="1"/>
      </w:tblPr>
      <w:tblGrid>
        <w:gridCol w:w="9209"/>
      </w:tblGrid>
      <w:tr w:rsidR="005E0072" w:rsidRPr="00017C6C" w14:paraId="25127BC0" w14:textId="77777777" w:rsidTr="005E0072">
        <w:tc>
          <w:tcPr>
            <w:tcW w:w="9209" w:type="dxa"/>
            <w:tcBorders>
              <w:right w:val="single" w:sz="4" w:space="0" w:color="auto"/>
            </w:tcBorders>
            <w:shd w:val="clear" w:color="auto" w:fill="D9D9D9" w:themeFill="background1" w:themeFillShade="D9"/>
          </w:tcPr>
          <w:p w14:paraId="1A6B651B" w14:textId="77777777" w:rsidR="005E0072" w:rsidRPr="00017C6C" w:rsidRDefault="005E0072" w:rsidP="00496679">
            <w:pPr>
              <w:pStyle w:val="a6"/>
              <w:rPr>
                <w:rFonts w:ascii="ＭＳ ゴシック" w:eastAsia="ＭＳ ゴシック" w:hAnsi="ＭＳ ゴシック"/>
              </w:rPr>
            </w:pPr>
            <w:r w:rsidRPr="00017C6C">
              <w:rPr>
                <w:rFonts w:ascii="ＭＳ ゴシック" w:eastAsia="ＭＳ ゴシック" w:hAnsi="ＭＳ ゴシック" w:hint="eastAsia"/>
              </w:rPr>
              <w:t>（２）再生可能エネルギー発電施設</w:t>
            </w:r>
          </w:p>
        </w:tc>
      </w:tr>
      <w:tr w:rsidR="005E0072" w:rsidRPr="00017C6C" w14:paraId="29C0E477" w14:textId="77777777" w:rsidTr="005E0072">
        <w:tc>
          <w:tcPr>
            <w:tcW w:w="9209" w:type="dxa"/>
            <w:shd w:val="clear" w:color="auto" w:fill="D9D9D9" w:themeFill="background1" w:themeFillShade="D9"/>
          </w:tcPr>
          <w:p w14:paraId="51223E67" w14:textId="77777777" w:rsidR="005E0072" w:rsidRPr="00017C6C" w:rsidRDefault="005E0072" w:rsidP="00496679">
            <w:pPr>
              <w:pStyle w:val="a6"/>
              <w:rPr>
                <w:rFonts w:ascii="ＭＳ ゴシック" w:eastAsia="ＭＳ ゴシック" w:hAnsi="ＭＳ ゴシック"/>
              </w:rPr>
            </w:pPr>
            <w:r w:rsidRPr="00017C6C">
              <w:rPr>
                <w:rFonts w:ascii="ＭＳ ゴシック" w:eastAsia="ＭＳ ゴシック" w:hAnsi="ＭＳ ゴシック" w:hint="eastAsia"/>
              </w:rPr>
              <w:t>① 太陽光発電施設</w:t>
            </w:r>
          </w:p>
        </w:tc>
      </w:tr>
      <w:tr w:rsidR="005E0072" w:rsidRPr="00017C6C" w14:paraId="740AB50E" w14:textId="77777777" w:rsidTr="005E0072">
        <w:tc>
          <w:tcPr>
            <w:tcW w:w="9209" w:type="dxa"/>
          </w:tcPr>
          <w:p w14:paraId="6809640C"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考え方</w:t>
            </w:r>
          </w:p>
          <w:p w14:paraId="4B5010C0" w14:textId="77777777" w:rsidR="005E0072" w:rsidRPr="00017C6C" w:rsidRDefault="005E0072" w:rsidP="00496679">
            <w:pPr>
              <w:pStyle w:val="a6"/>
              <w:numPr>
                <w:ilvl w:val="0"/>
                <w:numId w:val="32"/>
              </w:numPr>
              <w:ind w:left="227" w:hanging="227"/>
            </w:pPr>
            <w:r w:rsidRPr="00017C6C">
              <w:rPr>
                <w:rFonts w:asciiTheme="minorEastAsia" w:eastAsiaTheme="minorEastAsia" w:hAnsiTheme="minorEastAsia" w:hint="eastAsia"/>
              </w:rPr>
              <w:t>既存の大規模太陽光発電設備において、イニシャルコスト低減を図る</w:t>
            </w:r>
          </w:p>
          <w:p w14:paraId="599F8145" w14:textId="77777777" w:rsidR="005E0072" w:rsidRPr="00017C6C" w:rsidRDefault="005E0072" w:rsidP="00496679">
            <w:pPr>
              <w:pStyle w:val="a6"/>
            </w:pPr>
          </w:p>
          <w:p w14:paraId="572F2701"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関西圏で期待されるエリア</w:t>
            </w:r>
          </w:p>
          <w:p w14:paraId="3D475167" w14:textId="003CC68F" w:rsidR="005E0072" w:rsidRPr="00017C6C" w:rsidRDefault="005E0072" w:rsidP="00FA20BF">
            <w:pPr>
              <w:pStyle w:val="a6"/>
              <w:numPr>
                <w:ilvl w:val="0"/>
                <w:numId w:val="32"/>
              </w:numPr>
              <w:ind w:left="227" w:hanging="227"/>
            </w:pPr>
            <w:r w:rsidRPr="00017C6C">
              <w:rPr>
                <w:rFonts w:asciiTheme="minorEastAsia" w:eastAsiaTheme="minorEastAsia" w:hAnsiTheme="minorEastAsia" w:hint="eastAsia"/>
              </w:rPr>
              <w:t>既存の大規模太陽光発電設備があるエリア（瀬戸内周辺等）</w:t>
            </w:r>
          </w:p>
        </w:tc>
      </w:tr>
      <w:tr w:rsidR="005E0072" w:rsidRPr="00017C6C" w14:paraId="49E3D15E" w14:textId="77777777" w:rsidTr="005E0072">
        <w:tc>
          <w:tcPr>
            <w:tcW w:w="9209" w:type="dxa"/>
            <w:shd w:val="clear" w:color="auto" w:fill="D9D9D9" w:themeFill="background1" w:themeFillShade="D9"/>
          </w:tcPr>
          <w:p w14:paraId="50AAF773" w14:textId="77777777" w:rsidR="005E0072" w:rsidRPr="00017C6C" w:rsidRDefault="005E0072" w:rsidP="00496679">
            <w:pPr>
              <w:pStyle w:val="a6"/>
              <w:rPr>
                <w:rFonts w:ascii="ＭＳ ゴシック" w:eastAsia="ＭＳ ゴシック" w:hAnsi="ＭＳ ゴシック"/>
              </w:rPr>
            </w:pPr>
            <w:r w:rsidRPr="00017C6C">
              <w:rPr>
                <w:rFonts w:ascii="ＭＳ ゴシック" w:eastAsia="ＭＳ ゴシック" w:hAnsi="ＭＳ ゴシック" w:hint="eastAsia"/>
              </w:rPr>
              <w:t>② 風力発電施設</w:t>
            </w:r>
          </w:p>
        </w:tc>
      </w:tr>
      <w:tr w:rsidR="005E0072" w:rsidRPr="00017C6C" w14:paraId="3AE541C5" w14:textId="77777777" w:rsidTr="005E0072">
        <w:tc>
          <w:tcPr>
            <w:tcW w:w="9209" w:type="dxa"/>
          </w:tcPr>
          <w:p w14:paraId="43E3CDC7"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考え方</w:t>
            </w:r>
          </w:p>
          <w:p w14:paraId="155A21D7" w14:textId="77777777" w:rsidR="005E0072" w:rsidRPr="00017C6C" w:rsidRDefault="005E0072"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既存の大規模風力発電設備において、イニシャルコスト低減を図る</w:t>
            </w:r>
          </w:p>
          <w:p w14:paraId="11499B62" w14:textId="77777777" w:rsidR="005E0072" w:rsidRPr="00017C6C" w:rsidRDefault="005E0072" w:rsidP="00496679">
            <w:pPr>
              <w:pStyle w:val="a6"/>
            </w:pPr>
          </w:p>
          <w:p w14:paraId="4FDABC58"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関西圏で期待されるエリア</w:t>
            </w:r>
          </w:p>
          <w:p w14:paraId="429DCD99" w14:textId="4B41D854" w:rsidR="005E0072" w:rsidRPr="00017C6C" w:rsidRDefault="005E0072" w:rsidP="00FA20BF">
            <w:pPr>
              <w:pStyle w:val="a6"/>
              <w:numPr>
                <w:ilvl w:val="0"/>
                <w:numId w:val="32"/>
              </w:numPr>
              <w:ind w:left="227" w:hanging="227"/>
            </w:pPr>
            <w:r w:rsidRPr="00017C6C">
              <w:rPr>
                <w:rFonts w:asciiTheme="minorEastAsia" w:eastAsiaTheme="minorEastAsia" w:hAnsiTheme="minorEastAsia" w:hint="eastAsia"/>
              </w:rPr>
              <w:t>既存の大規模風力発電設備があるエリア（淡路島、和歌山、鳥取等）</w:t>
            </w:r>
          </w:p>
        </w:tc>
      </w:tr>
      <w:tr w:rsidR="00FA20BF" w:rsidRPr="00017C6C" w14:paraId="295F44FA" w14:textId="77777777" w:rsidTr="001335F5">
        <w:tc>
          <w:tcPr>
            <w:tcW w:w="9209" w:type="dxa"/>
            <w:shd w:val="clear" w:color="auto" w:fill="D9D9D9" w:themeFill="background1" w:themeFillShade="D9"/>
          </w:tcPr>
          <w:p w14:paraId="7FC0FAB7" w14:textId="47AD1C77" w:rsidR="00FA20BF" w:rsidRPr="00017C6C" w:rsidRDefault="00FA20BF" w:rsidP="001335F5">
            <w:pPr>
              <w:pStyle w:val="a6"/>
              <w:rPr>
                <w:rFonts w:ascii="ＭＳ ゴシック" w:eastAsia="ＭＳ ゴシック" w:hAnsi="ＭＳ ゴシック"/>
              </w:rPr>
            </w:pPr>
            <w:r>
              <w:rPr>
                <w:rFonts w:ascii="ＭＳ ゴシック" w:eastAsia="ＭＳ ゴシック" w:hAnsi="ＭＳ ゴシック" w:hint="eastAsia"/>
              </w:rPr>
              <w:t>③ 木質バイオマス</w:t>
            </w:r>
            <w:r w:rsidRPr="00017C6C">
              <w:rPr>
                <w:rFonts w:ascii="ＭＳ ゴシック" w:eastAsia="ＭＳ ゴシック" w:hAnsi="ＭＳ ゴシック" w:hint="eastAsia"/>
              </w:rPr>
              <w:t>発電施設</w:t>
            </w:r>
          </w:p>
        </w:tc>
      </w:tr>
      <w:tr w:rsidR="00FA20BF" w:rsidRPr="00017C6C" w14:paraId="74306390" w14:textId="77777777" w:rsidTr="001335F5">
        <w:tc>
          <w:tcPr>
            <w:tcW w:w="9209" w:type="dxa"/>
          </w:tcPr>
          <w:p w14:paraId="46E60675" w14:textId="77777777" w:rsidR="00FA20BF" w:rsidRPr="00017C6C" w:rsidRDefault="00FA20BF" w:rsidP="001335F5">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考え方</w:t>
            </w:r>
          </w:p>
          <w:p w14:paraId="019295F7" w14:textId="4F317356" w:rsidR="00FA20BF" w:rsidRPr="00017C6C" w:rsidRDefault="00FA20BF" w:rsidP="001335F5">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既存の大規模</w:t>
            </w:r>
            <w:r>
              <w:rPr>
                <w:rFonts w:asciiTheme="minorEastAsia" w:eastAsiaTheme="minorEastAsia" w:hAnsiTheme="minorEastAsia" w:hint="eastAsia"/>
              </w:rPr>
              <w:t>木質バイオマス</w:t>
            </w:r>
            <w:r w:rsidRPr="00017C6C">
              <w:rPr>
                <w:rFonts w:asciiTheme="minorEastAsia" w:eastAsiaTheme="minorEastAsia" w:hAnsiTheme="minorEastAsia" w:hint="eastAsia"/>
              </w:rPr>
              <w:t>発電設備において、イニシャルコスト低減を図る</w:t>
            </w:r>
          </w:p>
          <w:p w14:paraId="6F8FE7F0" w14:textId="77777777" w:rsidR="00FA20BF" w:rsidRPr="00017C6C" w:rsidRDefault="00FA20BF" w:rsidP="001335F5">
            <w:pPr>
              <w:pStyle w:val="a6"/>
            </w:pPr>
          </w:p>
          <w:p w14:paraId="7EC1DFC4" w14:textId="77777777" w:rsidR="00FA20BF" w:rsidRPr="00017C6C" w:rsidRDefault="00FA20BF" w:rsidP="001335F5">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関西圏で期待されるエリア</w:t>
            </w:r>
          </w:p>
          <w:p w14:paraId="4AE95360" w14:textId="4928BE10" w:rsidR="00FA20BF" w:rsidRPr="00FA20BF" w:rsidRDefault="00FA20BF" w:rsidP="00FA20BF">
            <w:pPr>
              <w:pStyle w:val="a6"/>
              <w:numPr>
                <w:ilvl w:val="0"/>
                <w:numId w:val="32"/>
              </w:numPr>
              <w:ind w:left="227" w:hanging="227"/>
            </w:pPr>
            <w:r w:rsidRPr="00017C6C">
              <w:rPr>
                <w:rFonts w:asciiTheme="minorEastAsia" w:eastAsiaTheme="minorEastAsia" w:hAnsiTheme="minorEastAsia" w:hint="eastAsia"/>
              </w:rPr>
              <w:t>既存の大規模</w:t>
            </w:r>
            <w:r>
              <w:rPr>
                <w:rFonts w:asciiTheme="minorEastAsia" w:eastAsiaTheme="minorEastAsia" w:hAnsiTheme="minorEastAsia" w:hint="eastAsia"/>
              </w:rPr>
              <w:t>木質バイオマス</w:t>
            </w:r>
            <w:r w:rsidRPr="00017C6C">
              <w:rPr>
                <w:rFonts w:asciiTheme="minorEastAsia" w:eastAsiaTheme="minorEastAsia" w:hAnsiTheme="minorEastAsia" w:hint="eastAsia"/>
              </w:rPr>
              <w:t>発電設備があるエリア（</w:t>
            </w:r>
            <w:r>
              <w:rPr>
                <w:rFonts w:asciiTheme="minorEastAsia" w:eastAsiaTheme="minorEastAsia" w:hAnsiTheme="minorEastAsia" w:hint="eastAsia"/>
              </w:rPr>
              <w:t>兵庫</w:t>
            </w:r>
            <w:r w:rsidRPr="00017C6C">
              <w:rPr>
                <w:rFonts w:asciiTheme="minorEastAsia" w:eastAsiaTheme="minorEastAsia" w:hAnsiTheme="minorEastAsia" w:hint="eastAsia"/>
              </w:rPr>
              <w:t>、鳥取等）</w:t>
            </w:r>
          </w:p>
        </w:tc>
      </w:tr>
    </w:tbl>
    <w:p w14:paraId="3E4C865B" w14:textId="77777777" w:rsidR="00FA20BF" w:rsidRPr="00FA20BF" w:rsidRDefault="00FA20BF" w:rsidP="00543CB4">
      <w:pPr>
        <w:widowControl/>
        <w:jc w:val="left"/>
      </w:pPr>
    </w:p>
    <w:tbl>
      <w:tblPr>
        <w:tblStyle w:val="af2"/>
        <w:tblW w:w="9214" w:type="dxa"/>
        <w:tblLook w:val="04A0" w:firstRow="1" w:lastRow="0" w:firstColumn="1" w:lastColumn="0" w:noHBand="0" w:noVBand="1"/>
      </w:tblPr>
      <w:tblGrid>
        <w:gridCol w:w="9214"/>
      </w:tblGrid>
      <w:tr w:rsidR="005E0072" w:rsidRPr="00017C6C" w14:paraId="65CFD53E" w14:textId="77777777" w:rsidTr="005E0072">
        <w:tc>
          <w:tcPr>
            <w:tcW w:w="9214" w:type="dxa"/>
            <w:shd w:val="clear" w:color="auto" w:fill="D9D9D9" w:themeFill="background1" w:themeFillShade="D9"/>
          </w:tcPr>
          <w:p w14:paraId="001FFA3E" w14:textId="77777777" w:rsidR="005E0072" w:rsidRPr="00017C6C" w:rsidRDefault="005E0072" w:rsidP="00496679">
            <w:pPr>
              <w:pStyle w:val="a6"/>
              <w:rPr>
                <w:rFonts w:ascii="ＭＳ ゴシック" w:eastAsia="ＭＳ ゴシック" w:hAnsi="ＭＳ ゴシック"/>
              </w:rPr>
            </w:pPr>
            <w:r w:rsidRPr="00017C6C">
              <w:rPr>
                <w:rFonts w:ascii="ＭＳ ゴシック" w:eastAsia="ＭＳ ゴシック" w:hAnsi="ＭＳ ゴシック" w:hint="eastAsia"/>
              </w:rPr>
              <w:t>（３）下水汚泥消化施設</w:t>
            </w:r>
          </w:p>
        </w:tc>
      </w:tr>
      <w:tr w:rsidR="005E0072" w:rsidRPr="00017C6C" w14:paraId="2A15F760" w14:textId="77777777" w:rsidTr="005E0072">
        <w:tc>
          <w:tcPr>
            <w:tcW w:w="9214" w:type="dxa"/>
          </w:tcPr>
          <w:p w14:paraId="06C2210B"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考え方</w:t>
            </w:r>
          </w:p>
          <w:p w14:paraId="607A4D67" w14:textId="77777777" w:rsidR="005E0072" w:rsidRPr="00017C6C" w:rsidRDefault="005E0072"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活用可能な既存の</w:t>
            </w:r>
            <w:r w:rsidRPr="00017C6C">
              <w:rPr>
                <w:rFonts w:hint="eastAsia"/>
              </w:rPr>
              <w:t>汚泥消化設備</w:t>
            </w:r>
            <w:r w:rsidRPr="00017C6C">
              <w:rPr>
                <w:rFonts w:asciiTheme="minorEastAsia" w:eastAsiaTheme="minorEastAsia" w:hAnsiTheme="minorEastAsia" w:hint="eastAsia"/>
              </w:rPr>
              <w:t>において、イニシャルコスト低減を図る</w:t>
            </w:r>
          </w:p>
          <w:p w14:paraId="4EF86147" w14:textId="77777777" w:rsidR="005E0072" w:rsidRPr="00017C6C" w:rsidRDefault="005E0072" w:rsidP="00496679">
            <w:pPr>
              <w:pStyle w:val="a6"/>
              <w:numPr>
                <w:ilvl w:val="0"/>
                <w:numId w:val="32"/>
              </w:numPr>
              <w:ind w:left="227" w:hanging="227"/>
              <w:rPr>
                <w:rFonts w:asciiTheme="minorEastAsia" w:eastAsiaTheme="minorEastAsia" w:hAnsiTheme="minorEastAsia"/>
              </w:rPr>
            </w:pPr>
            <w:r w:rsidRPr="00017C6C">
              <w:rPr>
                <w:rFonts w:asciiTheme="minorEastAsia" w:eastAsiaTheme="minorEastAsia" w:hAnsiTheme="minorEastAsia" w:hint="eastAsia"/>
              </w:rPr>
              <w:t>量・質ともに安定した都市型の再生可能エネルギーであるので都市での利用を考える</w:t>
            </w:r>
          </w:p>
          <w:p w14:paraId="29B8BA1C" w14:textId="77777777" w:rsidR="005E0072" w:rsidRPr="00017C6C" w:rsidRDefault="005E0072" w:rsidP="00496679">
            <w:pPr>
              <w:pStyle w:val="a6"/>
            </w:pPr>
          </w:p>
          <w:p w14:paraId="2EC88B6E" w14:textId="77777777" w:rsidR="005E0072" w:rsidRPr="00017C6C" w:rsidRDefault="005E0072" w:rsidP="00496679">
            <w:pPr>
              <w:pStyle w:val="a6"/>
              <w:rPr>
                <w:rFonts w:ascii="ＭＳ ゴシック" w:eastAsia="ＭＳ ゴシック" w:hAnsi="ＭＳ ゴシック"/>
                <w:shd w:val="pct15" w:color="auto" w:fill="FFFFFF"/>
              </w:rPr>
            </w:pPr>
            <w:r w:rsidRPr="00017C6C">
              <w:rPr>
                <w:rFonts w:ascii="ＭＳ ゴシック" w:eastAsia="ＭＳ ゴシック" w:hAnsi="ＭＳ ゴシック" w:hint="eastAsia"/>
                <w:shd w:val="pct15" w:color="auto" w:fill="FFFFFF"/>
              </w:rPr>
              <w:t>関西圏で期待されるエリア</w:t>
            </w:r>
          </w:p>
          <w:p w14:paraId="5E99CAD5" w14:textId="2DCFAD0D" w:rsidR="005E0072" w:rsidRPr="00017C6C" w:rsidRDefault="005E0072" w:rsidP="00496679">
            <w:pPr>
              <w:pStyle w:val="a6"/>
              <w:numPr>
                <w:ilvl w:val="0"/>
                <w:numId w:val="32"/>
              </w:numPr>
              <w:ind w:left="227" w:hanging="227"/>
            </w:pPr>
            <w:r w:rsidRPr="00017C6C">
              <w:rPr>
                <w:rFonts w:asciiTheme="minorEastAsia" w:eastAsiaTheme="minorEastAsia" w:hAnsiTheme="minorEastAsia" w:hint="eastAsia"/>
              </w:rPr>
              <w:t>圏域内</w:t>
            </w:r>
            <w:r w:rsidRPr="00017C6C">
              <w:rPr>
                <w:rFonts w:asciiTheme="minorEastAsia" w:eastAsiaTheme="minorEastAsia" w:hAnsiTheme="minorEastAsia"/>
              </w:rPr>
              <w:t>30</w:t>
            </w:r>
            <w:r w:rsidRPr="00017C6C">
              <w:rPr>
                <w:rFonts w:asciiTheme="minorEastAsia" w:eastAsiaTheme="minorEastAsia" w:hAnsiTheme="minorEastAsia" w:hint="eastAsia"/>
              </w:rPr>
              <w:t>箇所等の</w:t>
            </w:r>
            <w:r w:rsidRPr="00017C6C">
              <w:rPr>
                <w:rFonts w:hint="eastAsia"/>
              </w:rPr>
              <w:t>汚泥消化設備を有する</w:t>
            </w:r>
            <w:r w:rsidRPr="00017C6C">
              <w:rPr>
                <w:rFonts w:asciiTheme="minorEastAsia" w:eastAsiaTheme="minorEastAsia" w:hAnsiTheme="minorEastAsia" w:hint="eastAsia"/>
              </w:rPr>
              <w:t>下水汚泥処理施設</w:t>
            </w:r>
            <w:r w:rsidR="00FA20BF">
              <w:rPr>
                <w:rFonts w:asciiTheme="minorEastAsia" w:eastAsiaTheme="minorEastAsia" w:hAnsiTheme="minorEastAsia" w:hint="eastAsia"/>
              </w:rPr>
              <w:t>のうち、余剰消化ガスが発生しているエリア</w:t>
            </w:r>
          </w:p>
          <w:p w14:paraId="4D073F58" w14:textId="0DE4B987" w:rsidR="005E0072" w:rsidRPr="00017C6C" w:rsidRDefault="00C06E59" w:rsidP="00496679">
            <w:pPr>
              <w:pStyle w:val="a6"/>
              <w:numPr>
                <w:ilvl w:val="0"/>
                <w:numId w:val="32"/>
              </w:numPr>
              <w:ind w:left="227" w:hanging="227"/>
            </w:pPr>
            <w:r>
              <w:rPr>
                <w:rFonts w:asciiTheme="minorEastAsia" w:eastAsiaTheme="minorEastAsia" w:hAnsiTheme="minorEastAsia" w:hint="eastAsia"/>
              </w:rPr>
              <w:t>輸送コストの低減を図る</w:t>
            </w:r>
            <w:r w:rsidR="005E0072" w:rsidRPr="00017C6C">
              <w:rPr>
                <w:rFonts w:asciiTheme="minorEastAsia" w:eastAsiaTheme="minorEastAsia" w:hAnsiTheme="minorEastAsia" w:hint="eastAsia"/>
              </w:rPr>
              <w:t>ため、需要地が近接する地域から拠点が形成される可能性が高い</w:t>
            </w:r>
          </w:p>
        </w:tc>
      </w:tr>
    </w:tbl>
    <w:p w14:paraId="02522C01" w14:textId="5584982C" w:rsidR="002B0346" w:rsidRDefault="002B0346">
      <w:pPr>
        <w:widowControl/>
        <w:jc w:val="left"/>
      </w:pPr>
      <w:r>
        <w:br w:type="page"/>
      </w:r>
    </w:p>
    <w:p w14:paraId="5ACEB583" w14:textId="77777777" w:rsidR="0051654E" w:rsidRDefault="0051654E" w:rsidP="00A441F6"/>
    <w:p w14:paraId="6EDD02C0" w14:textId="6A5920FA" w:rsidR="00A441F6" w:rsidRPr="00017C6C" w:rsidRDefault="00A441F6" w:rsidP="00A441F6">
      <w:pPr>
        <w:pStyle w:val="1"/>
        <w:rPr>
          <w:sz w:val="20"/>
        </w:rPr>
      </w:pPr>
      <w:r w:rsidRPr="00017C6C">
        <w:rPr>
          <w:rFonts w:hint="eastAsia"/>
          <w:sz w:val="20"/>
        </w:rPr>
        <w:t>■出典一覧</w:t>
      </w:r>
    </w:p>
    <w:tbl>
      <w:tblPr>
        <w:tblStyle w:val="af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A441F6" w:rsidRPr="00017C6C" w14:paraId="5235C182" w14:textId="77777777" w:rsidTr="000C72AD">
        <w:tc>
          <w:tcPr>
            <w:tcW w:w="567" w:type="dxa"/>
          </w:tcPr>
          <w:p w14:paraId="2FBF7E74" w14:textId="77777777" w:rsidR="00A441F6" w:rsidRPr="00017C6C" w:rsidRDefault="00A441F6" w:rsidP="00E52C5B">
            <w:pPr>
              <w:pStyle w:val="a6"/>
              <w:rPr>
                <w:sz w:val="18"/>
                <w:szCs w:val="18"/>
              </w:rPr>
            </w:pPr>
            <w:r w:rsidRPr="00017C6C">
              <w:rPr>
                <w:rFonts w:hint="eastAsia"/>
                <w:sz w:val="18"/>
                <w:szCs w:val="18"/>
              </w:rPr>
              <w:t>*1</w:t>
            </w:r>
          </w:p>
        </w:tc>
        <w:tc>
          <w:tcPr>
            <w:tcW w:w="8505" w:type="dxa"/>
          </w:tcPr>
          <w:p w14:paraId="606307F9" w14:textId="77777777" w:rsidR="00A441F6" w:rsidRPr="00017C6C" w:rsidRDefault="00A441F6" w:rsidP="00E52C5B">
            <w:pPr>
              <w:pStyle w:val="a6"/>
              <w:rPr>
                <w:sz w:val="18"/>
                <w:szCs w:val="18"/>
              </w:rPr>
            </w:pPr>
            <w:r w:rsidRPr="00017C6C">
              <w:rPr>
                <w:rFonts w:hint="eastAsia"/>
                <w:sz w:val="18"/>
                <w:szCs w:val="18"/>
              </w:rPr>
              <w:t>水素・燃料電池戦略協議会CO2フリー水素ワーキンググループ、「CO2フリー水素ワーキンググループ報告書」、平成29年3月7日</w:t>
            </w:r>
          </w:p>
        </w:tc>
      </w:tr>
      <w:tr w:rsidR="00A441F6" w:rsidRPr="00017C6C" w14:paraId="7E183722" w14:textId="77777777" w:rsidTr="000C72AD">
        <w:tc>
          <w:tcPr>
            <w:tcW w:w="567" w:type="dxa"/>
          </w:tcPr>
          <w:p w14:paraId="734D8133"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2</w:t>
            </w:r>
          </w:p>
        </w:tc>
        <w:tc>
          <w:tcPr>
            <w:tcW w:w="8505" w:type="dxa"/>
          </w:tcPr>
          <w:p w14:paraId="7F626DB8" w14:textId="77777777" w:rsidR="00A441F6" w:rsidRPr="00017C6C" w:rsidRDefault="00A441F6" w:rsidP="00E52C5B">
            <w:pPr>
              <w:pStyle w:val="a6"/>
              <w:rPr>
                <w:sz w:val="18"/>
                <w:szCs w:val="18"/>
              </w:rPr>
            </w:pPr>
            <w:r w:rsidRPr="00017C6C">
              <w:rPr>
                <w:rFonts w:hint="eastAsia"/>
                <w:sz w:val="18"/>
                <w:szCs w:val="18"/>
              </w:rPr>
              <w:t>再生可能エネルギー・水素等関係閣僚会議、「水素基本戦略」、平成29年12月26日</w:t>
            </w:r>
          </w:p>
        </w:tc>
      </w:tr>
      <w:tr w:rsidR="00A441F6" w:rsidRPr="00017C6C" w14:paraId="635B1F9B" w14:textId="77777777" w:rsidTr="000C72AD">
        <w:tc>
          <w:tcPr>
            <w:tcW w:w="567" w:type="dxa"/>
          </w:tcPr>
          <w:p w14:paraId="020806F8"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3</w:t>
            </w:r>
          </w:p>
        </w:tc>
        <w:tc>
          <w:tcPr>
            <w:tcW w:w="8505" w:type="dxa"/>
          </w:tcPr>
          <w:p w14:paraId="09001610" w14:textId="77777777" w:rsidR="00A441F6" w:rsidRPr="00017C6C" w:rsidRDefault="00A441F6" w:rsidP="00E52C5B">
            <w:pPr>
              <w:pStyle w:val="a6"/>
              <w:rPr>
                <w:sz w:val="18"/>
                <w:szCs w:val="18"/>
              </w:rPr>
            </w:pPr>
            <w:r w:rsidRPr="00017C6C">
              <w:rPr>
                <w:rFonts w:hint="eastAsia"/>
                <w:sz w:val="18"/>
                <w:szCs w:val="18"/>
              </w:rPr>
              <w:t>塩沢文朗、「水素社会を拓くエネルギー・キャリア(最終回)」、2015年</w:t>
            </w:r>
          </w:p>
        </w:tc>
      </w:tr>
      <w:tr w:rsidR="00A441F6" w:rsidRPr="00017C6C" w14:paraId="39E261CD" w14:textId="77777777" w:rsidTr="000C72AD">
        <w:tc>
          <w:tcPr>
            <w:tcW w:w="567" w:type="dxa"/>
          </w:tcPr>
          <w:p w14:paraId="39D86C32"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4</w:t>
            </w:r>
          </w:p>
        </w:tc>
        <w:tc>
          <w:tcPr>
            <w:tcW w:w="8505" w:type="dxa"/>
          </w:tcPr>
          <w:p w14:paraId="3EBB7E20" w14:textId="77777777" w:rsidR="00A441F6" w:rsidRPr="00017C6C" w:rsidRDefault="00A441F6" w:rsidP="00E52C5B">
            <w:pPr>
              <w:pStyle w:val="a6"/>
              <w:rPr>
                <w:sz w:val="18"/>
                <w:szCs w:val="18"/>
              </w:rPr>
            </w:pPr>
            <w:r w:rsidRPr="00017C6C">
              <w:rPr>
                <w:rFonts w:hint="eastAsia"/>
                <w:sz w:val="18"/>
                <w:szCs w:val="18"/>
              </w:rPr>
              <w:t>小島由継、「アンモニアによる水素貯蔵と運搬」、表面科学Vol.36, No.11, pp.583-588, 2015</w:t>
            </w:r>
          </w:p>
        </w:tc>
      </w:tr>
      <w:tr w:rsidR="00A441F6" w:rsidRPr="00017C6C" w14:paraId="592EE2C4" w14:textId="77777777" w:rsidTr="000C72AD">
        <w:tc>
          <w:tcPr>
            <w:tcW w:w="567" w:type="dxa"/>
          </w:tcPr>
          <w:p w14:paraId="3CCEB696"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5</w:t>
            </w:r>
          </w:p>
        </w:tc>
        <w:tc>
          <w:tcPr>
            <w:tcW w:w="8505" w:type="dxa"/>
          </w:tcPr>
          <w:p w14:paraId="613F6C69" w14:textId="77777777" w:rsidR="00A441F6" w:rsidRPr="00017C6C" w:rsidRDefault="00A441F6" w:rsidP="00E52C5B">
            <w:pPr>
              <w:pStyle w:val="a6"/>
              <w:rPr>
                <w:sz w:val="18"/>
                <w:szCs w:val="18"/>
              </w:rPr>
            </w:pPr>
            <w:r w:rsidRPr="00017C6C">
              <w:rPr>
                <w:rFonts w:hint="eastAsia"/>
                <w:sz w:val="18"/>
                <w:szCs w:val="18"/>
              </w:rPr>
              <w:t>川崎重工業株式会社技術開発本部、「水素導入ポテンシャル(～LNG導入の歴史から考察～)」、2017年6月1日、第9回水素・燃料電池戦略協議会</w:t>
            </w:r>
          </w:p>
        </w:tc>
      </w:tr>
      <w:tr w:rsidR="00A441F6" w:rsidRPr="00017C6C" w14:paraId="6D9E6304" w14:textId="77777777" w:rsidTr="000C72AD">
        <w:tc>
          <w:tcPr>
            <w:tcW w:w="567" w:type="dxa"/>
          </w:tcPr>
          <w:p w14:paraId="76BE653F"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6</w:t>
            </w:r>
          </w:p>
        </w:tc>
        <w:tc>
          <w:tcPr>
            <w:tcW w:w="8505" w:type="dxa"/>
          </w:tcPr>
          <w:p w14:paraId="013F1F3F" w14:textId="77777777" w:rsidR="00A441F6" w:rsidRPr="00017C6C" w:rsidRDefault="00A441F6" w:rsidP="00E52C5B">
            <w:pPr>
              <w:pStyle w:val="a6"/>
              <w:rPr>
                <w:sz w:val="18"/>
                <w:szCs w:val="18"/>
              </w:rPr>
            </w:pPr>
            <w:r w:rsidRPr="00017C6C">
              <w:rPr>
                <w:rFonts w:hint="eastAsia"/>
                <w:sz w:val="18"/>
                <w:szCs w:val="18"/>
              </w:rPr>
              <w:t>千代田化工建設株式会社、「水素供給シナリオ」、2017年6月1日、第9回水素・燃料電池戦略協議会</w:t>
            </w:r>
          </w:p>
        </w:tc>
      </w:tr>
      <w:tr w:rsidR="00A441F6" w:rsidRPr="00017C6C" w14:paraId="0B1D68D2" w14:textId="77777777" w:rsidTr="000C72AD">
        <w:tc>
          <w:tcPr>
            <w:tcW w:w="567" w:type="dxa"/>
          </w:tcPr>
          <w:p w14:paraId="704973F5"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7</w:t>
            </w:r>
          </w:p>
        </w:tc>
        <w:tc>
          <w:tcPr>
            <w:tcW w:w="8505" w:type="dxa"/>
          </w:tcPr>
          <w:p w14:paraId="4CF26BC6" w14:textId="77777777" w:rsidR="00A441F6" w:rsidRPr="00017C6C" w:rsidRDefault="00A441F6" w:rsidP="00E52C5B">
            <w:pPr>
              <w:pStyle w:val="a6"/>
              <w:rPr>
                <w:sz w:val="18"/>
                <w:szCs w:val="18"/>
              </w:rPr>
            </w:pPr>
            <w:r w:rsidRPr="00017C6C">
              <w:rPr>
                <w:rFonts w:hint="eastAsia"/>
                <w:sz w:val="18"/>
                <w:szCs w:val="18"/>
              </w:rPr>
              <w:t>経済産業省、内閣府、他、「水素社会実現に向けた戦略の方向性」、平成29年9月22日、第10回水素・燃料電池戦略協議会</w:t>
            </w:r>
          </w:p>
        </w:tc>
      </w:tr>
      <w:tr w:rsidR="00A441F6" w:rsidRPr="00017C6C" w14:paraId="00F20667" w14:textId="77777777" w:rsidTr="000C72AD">
        <w:tc>
          <w:tcPr>
            <w:tcW w:w="567" w:type="dxa"/>
          </w:tcPr>
          <w:p w14:paraId="024AE442"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8</w:t>
            </w:r>
          </w:p>
        </w:tc>
        <w:tc>
          <w:tcPr>
            <w:tcW w:w="8505" w:type="dxa"/>
          </w:tcPr>
          <w:p w14:paraId="0E2372A6" w14:textId="77777777" w:rsidR="00A441F6" w:rsidRPr="00017C6C" w:rsidRDefault="00A441F6" w:rsidP="00E52C5B">
            <w:pPr>
              <w:pStyle w:val="a6"/>
              <w:rPr>
                <w:sz w:val="18"/>
                <w:szCs w:val="18"/>
              </w:rPr>
            </w:pPr>
            <w:r w:rsidRPr="00017C6C">
              <w:rPr>
                <w:rFonts w:hint="eastAsia"/>
                <w:sz w:val="18"/>
                <w:szCs w:val="18"/>
              </w:rPr>
              <w:t>三菱化工機株式会社H</w:t>
            </w:r>
            <w:r w:rsidRPr="00017C6C">
              <w:rPr>
                <w:sz w:val="18"/>
                <w:szCs w:val="18"/>
              </w:rPr>
              <w:t>P</w:t>
            </w:r>
            <w:r w:rsidRPr="00017C6C">
              <w:rPr>
                <w:sz w:val="18"/>
                <w:szCs w:val="18"/>
              </w:rPr>
              <w:br/>
              <w:t>http://www.kakoki.co.jp/theme/hydrogen-station/index.html</w:t>
            </w:r>
          </w:p>
        </w:tc>
      </w:tr>
      <w:tr w:rsidR="00A441F6" w:rsidRPr="00017C6C" w14:paraId="2EBC7FB9" w14:textId="77777777" w:rsidTr="000C72AD">
        <w:tc>
          <w:tcPr>
            <w:tcW w:w="567" w:type="dxa"/>
          </w:tcPr>
          <w:p w14:paraId="5FEC5B75"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9</w:t>
            </w:r>
          </w:p>
        </w:tc>
        <w:tc>
          <w:tcPr>
            <w:tcW w:w="8505" w:type="dxa"/>
          </w:tcPr>
          <w:p w14:paraId="097D80A2" w14:textId="77777777" w:rsidR="00A441F6" w:rsidRPr="00017C6C" w:rsidRDefault="00A441F6" w:rsidP="00E52C5B">
            <w:pPr>
              <w:pStyle w:val="a6"/>
              <w:rPr>
                <w:sz w:val="18"/>
                <w:szCs w:val="18"/>
              </w:rPr>
            </w:pPr>
            <w:r w:rsidRPr="00017C6C">
              <w:rPr>
                <w:rFonts w:hint="eastAsia"/>
                <w:sz w:val="18"/>
                <w:szCs w:val="18"/>
              </w:rPr>
              <w:t>国土交通省、「下水道における水素製造・利用の取組」</w:t>
            </w:r>
          </w:p>
        </w:tc>
      </w:tr>
      <w:tr w:rsidR="00A441F6" w:rsidRPr="00017C6C" w14:paraId="301FCDD7" w14:textId="77777777" w:rsidTr="000C72AD">
        <w:tc>
          <w:tcPr>
            <w:tcW w:w="567" w:type="dxa"/>
          </w:tcPr>
          <w:p w14:paraId="107CB0E1"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10</w:t>
            </w:r>
          </w:p>
        </w:tc>
        <w:tc>
          <w:tcPr>
            <w:tcW w:w="8505" w:type="dxa"/>
          </w:tcPr>
          <w:p w14:paraId="1A9A64F5" w14:textId="77777777" w:rsidR="00A441F6" w:rsidRPr="00017C6C" w:rsidRDefault="00A441F6" w:rsidP="00E52C5B">
            <w:pPr>
              <w:pStyle w:val="a6"/>
              <w:rPr>
                <w:sz w:val="18"/>
                <w:szCs w:val="18"/>
              </w:rPr>
            </w:pPr>
            <w:r w:rsidRPr="00017C6C">
              <w:rPr>
                <w:rFonts w:hint="eastAsia"/>
                <w:sz w:val="18"/>
                <w:szCs w:val="18"/>
              </w:rPr>
              <w:t>下水道水質課、「汚泥貯留槽内で発生する腐食性ガス(硫化水素)量の確定についての検討」</w:t>
            </w:r>
          </w:p>
        </w:tc>
      </w:tr>
      <w:tr w:rsidR="00A441F6" w:rsidRPr="00017C6C" w14:paraId="7B194591" w14:textId="77777777" w:rsidTr="000C72AD">
        <w:tc>
          <w:tcPr>
            <w:tcW w:w="567" w:type="dxa"/>
          </w:tcPr>
          <w:p w14:paraId="4F288BD8"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11</w:t>
            </w:r>
          </w:p>
        </w:tc>
        <w:tc>
          <w:tcPr>
            <w:tcW w:w="8505" w:type="dxa"/>
          </w:tcPr>
          <w:p w14:paraId="6189B608" w14:textId="77777777" w:rsidR="00A441F6" w:rsidRPr="00017C6C" w:rsidRDefault="00A441F6" w:rsidP="00E52C5B">
            <w:pPr>
              <w:pStyle w:val="a6"/>
              <w:rPr>
                <w:sz w:val="18"/>
                <w:szCs w:val="18"/>
              </w:rPr>
            </w:pPr>
            <w:r w:rsidRPr="00017C6C">
              <w:rPr>
                <w:rFonts w:hint="eastAsia"/>
                <w:sz w:val="18"/>
                <w:szCs w:val="18"/>
              </w:rPr>
              <w:t>2017年度水素による関西しごと創生・低炭素まちづくりスタートアップ事業～関西圏の水素ポテンシャルマップ～</w:t>
            </w:r>
          </w:p>
        </w:tc>
      </w:tr>
      <w:tr w:rsidR="00A441F6" w:rsidRPr="00017C6C" w14:paraId="333571EC" w14:textId="77777777" w:rsidTr="000C72AD">
        <w:tc>
          <w:tcPr>
            <w:tcW w:w="567" w:type="dxa"/>
          </w:tcPr>
          <w:p w14:paraId="138EC4C3"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12</w:t>
            </w:r>
          </w:p>
        </w:tc>
        <w:tc>
          <w:tcPr>
            <w:tcW w:w="8505" w:type="dxa"/>
          </w:tcPr>
          <w:p w14:paraId="671F34B2" w14:textId="77777777" w:rsidR="00A441F6" w:rsidRPr="00017C6C" w:rsidRDefault="00A441F6" w:rsidP="00E52C5B">
            <w:pPr>
              <w:pStyle w:val="a6"/>
              <w:rPr>
                <w:sz w:val="18"/>
                <w:szCs w:val="18"/>
              </w:rPr>
            </w:pPr>
            <w:r w:rsidRPr="00017C6C">
              <w:rPr>
                <w:rFonts w:hint="eastAsia"/>
                <w:sz w:val="18"/>
                <w:szCs w:val="18"/>
              </w:rPr>
              <w:t>資源エネルギー庁燃料電池推進室、「水素の製造、輸送・貯蔵について」、平成26年4月14日</w:t>
            </w:r>
          </w:p>
        </w:tc>
      </w:tr>
      <w:tr w:rsidR="00A441F6" w:rsidRPr="00017C6C" w14:paraId="2C431C32" w14:textId="77777777" w:rsidTr="000C72AD">
        <w:tc>
          <w:tcPr>
            <w:tcW w:w="567" w:type="dxa"/>
          </w:tcPr>
          <w:p w14:paraId="24603BBC"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13</w:t>
            </w:r>
          </w:p>
        </w:tc>
        <w:tc>
          <w:tcPr>
            <w:tcW w:w="8505" w:type="dxa"/>
          </w:tcPr>
          <w:p w14:paraId="1AE05C56" w14:textId="77777777" w:rsidR="00A441F6" w:rsidRPr="00017C6C" w:rsidRDefault="00A441F6" w:rsidP="00E52C5B">
            <w:pPr>
              <w:pStyle w:val="a6"/>
              <w:rPr>
                <w:sz w:val="18"/>
                <w:szCs w:val="18"/>
              </w:rPr>
            </w:pPr>
            <w:r w:rsidRPr="00017C6C">
              <w:rPr>
                <w:rFonts w:hint="eastAsia"/>
                <w:sz w:val="18"/>
                <w:szCs w:val="18"/>
              </w:rPr>
              <w:t>産業構造審議会産業技術分科会評価小委員会、「製鉄プロセスガス利用水素製造技術開発中間評価報告書」、平成16年2月</w:t>
            </w:r>
          </w:p>
        </w:tc>
      </w:tr>
      <w:tr w:rsidR="00A441F6" w:rsidRPr="00017C6C" w14:paraId="4C9E8E22" w14:textId="77777777" w:rsidTr="000C72AD">
        <w:tc>
          <w:tcPr>
            <w:tcW w:w="567" w:type="dxa"/>
          </w:tcPr>
          <w:p w14:paraId="259D728C"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14</w:t>
            </w:r>
          </w:p>
        </w:tc>
        <w:tc>
          <w:tcPr>
            <w:tcW w:w="8505" w:type="dxa"/>
          </w:tcPr>
          <w:p w14:paraId="24402A2C" w14:textId="77777777" w:rsidR="00A441F6" w:rsidRPr="00017C6C" w:rsidRDefault="00A441F6" w:rsidP="00E52C5B">
            <w:pPr>
              <w:pStyle w:val="a6"/>
              <w:rPr>
                <w:sz w:val="18"/>
                <w:szCs w:val="18"/>
              </w:rPr>
            </w:pPr>
            <w:r w:rsidRPr="00017C6C">
              <w:rPr>
                <w:rFonts w:hint="eastAsia"/>
                <w:sz w:val="18"/>
                <w:szCs w:val="18"/>
              </w:rPr>
              <w:t>福岡正雄、「食塩電解工業における副生水素利用の現状」、水素エネルギーシステム Vol.28, No.1(</w:t>
            </w:r>
            <w:r w:rsidRPr="00017C6C">
              <w:rPr>
                <w:sz w:val="18"/>
                <w:szCs w:val="18"/>
              </w:rPr>
              <w:t>2003</w:t>
            </w:r>
            <w:r w:rsidRPr="00017C6C">
              <w:rPr>
                <w:rFonts w:hint="eastAsia"/>
                <w:sz w:val="18"/>
                <w:szCs w:val="18"/>
              </w:rPr>
              <w:t>)</w:t>
            </w:r>
          </w:p>
        </w:tc>
      </w:tr>
      <w:tr w:rsidR="00A441F6" w:rsidRPr="00017C6C" w14:paraId="71BB00E0" w14:textId="77777777" w:rsidTr="000C72AD">
        <w:tc>
          <w:tcPr>
            <w:tcW w:w="567" w:type="dxa"/>
          </w:tcPr>
          <w:p w14:paraId="79BF985F"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15</w:t>
            </w:r>
          </w:p>
        </w:tc>
        <w:tc>
          <w:tcPr>
            <w:tcW w:w="8505" w:type="dxa"/>
          </w:tcPr>
          <w:p w14:paraId="4645758A" w14:textId="77777777" w:rsidR="00A441F6" w:rsidRPr="00017C6C" w:rsidRDefault="00A441F6" w:rsidP="00E52C5B">
            <w:pPr>
              <w:pStyle w:val="a6"/>
              <w:rPr>
                <w:sz w:val="18"/>
                <w:szCs w:val="18"/>
              </w:rPr>
            </w:pPr>
            <w:r w:rsidRPr="00017C6C">
              <w:rPr>
                <w:rFonts w:hint="eastAsia"/>
                <w:sz w:val="18"/>
                <w:szCs w:val="18"/>
              </w:rPr>
              <w:t>西村元彦、「CO</w:t>
            </w:r>
            <w:r w:rsidRPr="00017C6C">
              <w:rPr>
                <w:rFonts w:hint="eastAsia"/>
                <w:sz w:val="18"/>
                <w:szCs w:val="18"/>
                <w:vertAlign w:val="subscript"/>
              </w:rPr>
              <w:t>2</w:t>
            </w:r>
            <w:r w:rsidRPr="00017C6C">
              <w:rPr>
                <w:rFonts w:hint="eastAsia"/>
                <w:sz w:val="18"/>
                <w:szCs w:val="18"/>
              </w:rPr>
              <w:t>フリー水素チェーン実現への取り組み」、生産と技術 第66巻 第2号(</w:t>
            </w:r>
            <w:r w:rsidRPr="00017C6C">
              <w:rPr>
                <w:sz w:val="18"/>
                <w:szCs w:val="18"/>
              </w:rPr>
              <w:t>2014</w:t>
            </w:r>
            <w:r w:rsidRPr="00017C6C">
              <w:rPr>
                <w:rFonts w:hint="eastAsia"/>
                <w:sz w:val="18"/>
                <w:szCs w:val="18"/>
              </w:rPr>
              <w:t>)</w:t>
            </w:r>
          </w:p>
        </w:tc>
      </w:tr>
      <w:tr w:rsidR="00A441F6" w:rsidRPr="00017C6C" w14:paraId="5AE5DA4E" w14:textId="77777777" w:rsidTr="000C72AD">
        <w:tc>
          <w:tcPr>
            <w:tcW w:w="567" w:type="dxa"/>
          </w:tcPr>
          <w:p w14:paraId="2E1D9819" w14:textId="77777777" w:rsidR="00A441F6" w:rsidRPr="00017C6C" w:rsidRDefault="00A441F6" w:rsidP="00E52C5B">
            <w:pPr>
              <w:pStyle w:val="a6"/>
              <w:rPr>
                <w:sz w:val="18"/>
                <w:szCs w:val="18"/>
              </w:rPr>
            </w:pPr>
            <w:r w:rsidRPr="00017C6C">
              <w:rPr>
                <w:sz w:val="18"/>
                <w:szCs w:val="18"/>
              </w:rPr>
              <w:t>*</w:t>
            </w:r>
            <w:r w:rsidRPr="00017C6C">
              <w:rPr>
                <w:rFonts w:hint="eastAsia"/>
                <w:sz w:val="18"/>
                <w:szCs w:val="18"/>
              </w:rPr>
              <w:t>16</w:t>
            </w:r>
          </w:p>
        </w:tc>
        <w:tc>
          <w:tcPr>
            <w:tcW w:w="8505" w:type="dxa"/>
          </w:tcPr>
          <w:p w14:paraId="4060C156" w14:textId="77777777" w:rsidR="00A441F6" w:rsidRPr="00017C6C" w:rsidRDefault="00A441F6" w:rsidP="00E52C5B">
            <w:pPr>
              <w:pStyle w:val="a6"/>
              <w:rPr>
                <w:sz w:val="18"/>
                <w:szCs w:val="18"/>
              </w:rPr>
            </w:pPr>
            <w:r w:rsidRPr="00017C6C">
              <w:rPr>
                <w:rFonts w:hint="eastAsia"/>
                <w:sz w:val="18"/>
                <w:szCs w:val="18"/>
              </w:rPr>
              <w:t>岡田佳巳、「有機ケミカルハイドライド法による水素エネルギーの大量長距離輸送技術」、水素エネルギーシステム Vol.35, No.4(</w:t>
            </w:r>
            <w:r w:rsidRPr="00017C6C">
              <w:rPr>
                <w:sz w:val="18"/>
                <w:szCs w:val="18"/>
              </w:rPr>
              <w:t>2010</w:t>
            </w:r>
            <w:r w:rsidRPr="00017C6C">
              <w:rPr>
                <w:rFonts w:hint="eastAsia"/>
                <w:sz w:val="18"/>
                <w:szCs w:val="18"/>
              </w:rPr>
              <w:t>)</w:t>
            </w:r>
          </w:p>
        </w:tc>
      </w:tr>
      <w:tr w:rsidR="00464284" w:rsidRPr="00017C6C" w14:paraId="4A967368" w14:textId="77777777" w:rsidTr="000C72AD">
        <w:tc>
          <w:tcPr>
            <w:tcW w:w="567" w:type="dxa"/>
          </w:tcPr>
          <w:p w14:paraId="6941B86F" w14:textId="100103DE" w:rsidR="00464284" w:rsidRPr="00017C6C" w:rsidRDefault="00464284" w:rsidP="00E52C5B">
            <w:pPr>
              <w:pStyle w:val="a6"/>
              <w:rPr>
                <w:sz w:val="18"/>
                <w:szCs w:val="18"/>
              </w:rPr>
            </w:pPr>
            <w:r>
              <w:rPr>
                <w:rFonts w:hint="eastAsia"/>
                <w:sz w:val="18"/>
                <w:szCs w:val="18"/>
              </w:rPr>
              <w:t>*17</w:t>
            </w:r>
          </w:p>
        </w:tc>
        <w:tc>
          <w:tcPr>
            <w:tcW w:w="8505" w:type="dxa"/>
          </w:tcPr>
          <w:p w14:paraId="194D6E8A" w14:textId="770E4565" w:rsidR="00464284" w:rsidRPr="00017C6C" w:rsidRDefault="00464284" w:rsidP="00464284">
            <w:pPr>
              <w:pStyle w:val="a6"/>
              <w:rPr>
                <w:sz w:val="18"/>
                <w:szCs w:val="18"/>
              </w:rPr>
            </w:pPr>
            <w:r w:rsidRPr="00464284">
              <w:rPr>
                <w:rFonts w:hint="eastAsia"/>
                <w:sz w:val="18"/>
                <w:szCs w:val="18"/>
              </w:rPr>
              <w:t>水素社会における下水道資源利活用検討委員会</w:t>
            </w:r>
            <w:r>
              <w:rPr>
                <w:rFonts w:hint="eastAsia"/>
                <w:sz w:val="18"/>
                <w:szCs w:val="18"/>
              </w:rPr>
              <w:t>、「</w:t>
            </w:r>
            <w:r w:rsidRPr="00464284">
              <w:rPr>
                <w:rFonts w:hint="eastAsia"/>
                <w:sz w:val="18"/>
                <w:szCs w:val="18"/>
              </w:rPr>
              <w:t>水素社会における下水道資源利活用の促進に向けて講ずべき施策について</w:t>
            </w:r>
            <w:r>
              <w:rPr>
                <w:rFonts w:hint="eastAsia"/>
                <w:sz w:val="18"/>
                <w:szCs w:val="18"/>
              </w:rPr>
              <w:t>」、</w:t>
            </w:r>
            <w:r w:rsidRPr="00464284">
              <w:rPr>
                <w:rFonts w:hint="eastAsia"/>
                <w:sz w:val="18"/>
                <w:szCs w:val="18"/>
              </w:rPr>
              <w:t>平成</w:t>
            </w:r>
            <w:r>
              <w:rPr>
                <w:rFonts w:hint="eastAsia"/>
                <w:sz w:val="18"/>
                <w:szCs w:val="18"/>
              </w:rPr>
              <w:t>28</w:t>
            </w:r>
            <w:r w:rsidRPr="00464284">
              <w:rPr>
                <w:rFonts w:hint="eastAsia"/>
                <w:sz w:val="18"/>
                <w:szCs w:val="18"/>
              </w:rPr>
              <w:t>年3月</w:t>
            </w:r>
          </w:p>
        </w:tc>
      </w:tr>
    </w:tbl>
    <w:p w14:paraId="625366AD" w14:textId="77777777" w:rsidR="00A441F6" w:rsidRDefault="00A441F6" w:rsidP="00A441F6"/>
    <w:p w14:paraId="4ECB0748" w14:textId="74DBBDEC" w:rsidR="00A441F6" w:rsidRPr="00A441F6" w:rsidRDefault="00A441F6" w:rsidP="00372A07"/>
    <w:p w14:paraId="2D12006B" w14:textId="2A116538" w:rsidR="00F8185D" w:rsidRDefault="00F8185D" w:rsidP="00372A07">
      <w:r>
        <w:br w:type="page"/>
      </w:r>
    </w:p>
    <w:p w14:paraId="5B7B5686" w14:textId="77777777" w:rsidR="00137940" w:rsidRDefault="00137940" w:rsidP="00137940">
      <w:pPr>
        <w:pStyle w:val="1"/>
      </w:pPr>
      <w:r>
        <w:rPr>
          <w:rFonts w:hint="eastAsia"/>
        </w:rPr>
        <w:lastRenderedPageBreak/>
        <w:t>１</w:t>
      </w:r>
      <w:r w:rsidRPr="00817522">
        <w:rPr>
          <w:rFonts w:hint="eastAsia"/>
        </w:rPr>
        <w:t>-</w:t>
      </w:r>
      <w:r>
        <w:rPr>
          <w:rFonts w:hint="eastAsia"/>
        </w:rPr>
        <w:t>３</w:t>
      </w:r>
      <w:r w:rsidRPr="00817522">
        <w:rPr>
          <w:rFonts w:hint="eastAsia"/>
        </w:rPr>
        <w:t xml:space="preserve">　水素の輸送（貯蔵）方法について</w:t>
      </w:r>
    </w:p>
    <w:p w14:paraId="25B3318A" w14:textId="77777777" w:rsidR="00137940" w:rsidRDefault="00137940" w:rsidP="00137940">
      <w:pPr>
        <w:pStyle w:val="1"/>
      </w:pPr>
      <w:r>
        <w:rPr>
          <w:rFonts w:hint="eastAsia"/>
        </w:rPr>
        <w:t>（１）</w:t>
      </w:r>
      <w:r w:rsidRPr="001479B4">
        <w:rPr>
          <w:rFonts w:hint="eastAsia"/>
        </w:rPr>
        <w:t>輸送（貯蔵）方法の概要</w:t>
      </w:r>
    </w:p>
    <w:tbl>
      <w:tblPr>
        <w:tblStyle w:val="af2"/>
        <w:tblW w:w="0" w:type="auto"/>
        <w:tblLook w:val="04A0" w:firstRow="1" w:lastRow="0" w:firstColumn="1" w:lastColumn="0" w:noHBand="0" w:noVBand="1"/>
      </w:tblPr>
      <w:tblGrid>
        <w:gridCol w:w="1555"/>
        <w:gridCol w:w="3752"/>
        <w:gridCol w:w="3753"/>
      </w:tblGrid>
      <w:tr w:rsidR="00137940" w:rsidRPr="00137940" w14:paraId="3AF3E288" w14:textId="77777777" w:rsidTr="00137940">
        <w:tc>
          <w:tcPr>
            <w:tcW w:w="1555" w:type="dxa"/>
            <w:shd w:val="clear" w:color="auto" w:fill="D9D9D9" w:themeFill="background1" w:themeFillShade="D9"/>
            <w:vAlign w:val="center"/>
          </w:tcPr>
          <w:p w14:paraId="5927C7E3" w14:textId="042EDA66"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輸送方法の</w:t>
            </w:r>
            <w:r>
              <w:rPr>
                <w:rFonts w:ascii="ＭＳ ゴシック" w:eastAsia="ＭＳ ゴシック" w:hAnsi="ＭＳ ゴシック"/>
              </w:rPr>
              <w:br/>
            </w:r>
            <w:r w:rsidRPr="00137940">
              <w:rPr>
                <w:rFonts w:ascii="ＭＳ ゴシック" w:eastAsia="ＭＳ ゴシック" w:hAnsi="ＭＳ ゴシック" w:hint="eastAsia"/>
              </w:rPr>
              <w:t>種類</w:t>
            </w:r>
          </w:p>
        </w:tc>
        <w:tc>
          <w:tcPr>
            <w:tcW w:w="3752" w:type="dxa"/>
            <w:tcBorders>
              <w:bottom w:val="double" w:sz="4" w:space="0" w:color="auto"/>
              <w:right w:val="single" w:sz="4" w:space="0" w:color="auto"/>
            </w:tcBorders>
            <w:shd w:val="clear" w:color="auto" w:fill="D9D9D9" w:themeFill="background1" w:themeFillShade="D9"/>
            <w:vAlign w:val="center"/>
          </w:tcPr>
          <w:p w14:paraId="662C360A" w14:textId="77777777"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(１)パイプライン（水素ガス）</w:t>
            </w:r>
          </w:p>
        </w:tc>
        <w:tc>
          <w:tcPr>
            <w:tcW w:w="3753" w:type="dxa"/>
            <w:tcBorders>
              <w:left w:val="single" w:sz="4" w:space="0" w:color="auto"/>
              <w:bottom w:val="double" w:sz="4" w:space="0" w:color="auto"/>
              <w:right w:val="single" w:sz="4" w:space="0" w:color="auto"/>
            </w:tcBorders>
            <w:shd w:val="clear" w:color="auto" w:fill="D9D9D9" w:themeFill="background1" w:themeFillShade="D9"/>
            <w:vAlign w:val="center"/>
          </w:tcPr>
          <w:p w14:paraId="49221106" w14:textId="77777777"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(２)高圧水素ガス（圧縮水素）</w:t>
            </w:r>
          </w:p>
        </w:tc>
      </w:tr>
      <w:tr w:rsidR="00137940" w:rsidRPr="00137940" w14:paraId="61000B1E" w14:textId="77777777" w:rsidTr="00137940">
        <w:tc>
          <w:tcPr>
            <w:tcW w:w="1555" w:type="dxa"/>
            <w:tcBorders>
              <w:top w:val="double" w:sz="4" w:space="0" w:color="auto"/>
            </w:tcBorders>
            <w:vAlign w:val="center"/>
          </w:tcPr>
          <w:p w14:paraId="39463C98" w14:textId="3D90F66D"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概要</w:t>
            </w:r>
            <w:r>
              <w:rPr>
                <w:rFonts w:ascii="ＭＳ ゴシック" w:eastAsia="ＭＳ ゴシック" w:hAnsi="ＭＳ ゴシック" w:hint="eastAsia"/>
              </w:rPr>
              <w:t>･</w:t>
            </w:r>
            <w:r w:rsidRPr="00137940">
              <w:rPr>
                <w:rFonts w:ascii="ＭＳ ゴシック" w:eastAsia="ＭＳ ゴシック" w:hAnsi="ＭＳ ゴシック" w:hint="eastAsia"/>
              </w:rPr>
              <w:t>特徴</w:t>
            </w:r>
          </w:p>
        </w:tc>
        <w:tc>
          <w:tcPr>
            <w:tcW w:w="3752" w:type="dxa"/>
            <w:tcBorders>
              <w:top w:val="double" w:sz="4" w:space="0" w:color="auto"/>
            </w:tcBorders>
          </w:tcPr>
          <w:p w14:paraId="568F6E1B" w14:textId="77777777" w:rsidR="00137940" w:rsidRPr="00137940" w:rsidRDefault="00137940" w:rsidP="00496679">
            <w:pPr>
              <w:pStyle w:val="a6"/>
              <w:numPr>
                <w:ilvl w:val="0"/>
                <w:numId w:val="32"/>
              </w:numPr>
              <w:ind w:left="227" w:hanging="227"/>
            </w:pPr>
            <w:r w:rsidRPr="00137940">
              <w:rPr>
                <w:rFonts w:hint="eastAsia"/>
              </w:rPr>
              <w:t>国内での水素の大量輸送手段として、将来的にコスト・環境性の両面からパイプラインが有力となる可能性がある</w:t>
            </w:r>
            <w:r w:rsidRPr="00137940">
              <w:rPr>
                <w:rFonts w:hint="eastAsia"/>
                <w:vertAlign w:val="superscript"/>
              </w:rPr>
              <w:t>*1</w:t>
            </w:r>
          </w:p>
        </w:tc>
        <w:tc>
          <w:tcPr>
            <w:tcW w:w="3753" w:type="dxa"/>
            <w:tcBorders>
              <w:top w:val="double" w:sz="4" w:space="0" w:color="auto"/>
            </w:tcBorders>
          </w:tcPr>
          <w:p w14:paraId="577FE84F" w14:textId="77777777" w:rsidR="00137940" w:rsidRPr="00137940" w:rsidRDefault="00137940" w:rsidP="00496679">
            <w:pPr>
              <w:pStyle w:val="a6"/>
              <w:numPr>
                <w:ilvl w:val="0"/>
                <w:numId w:val="32"/>
              </w:numPr>
              <w:ind w:left="227" w:hanging="227"/>
            </w:pPr>
            <w:r w:rsidRPr="00137940">
              <w:rPr>
                <w:rFonts w:hint="eastAsia"/>
              </w:rPr>
              <w:t>常圧の水素ガスをコンプレッサーにより圧縮し、高圧タンクに充填することで輸送・貯蔵する方式であり、例えば20</w:t>
            </w:r>
            <w:r w:rsidRPr="00137940">
              <w:t>MPa</w:t>
            </w:r>
            <w:r w:rsidRPr="00137940">
              <w:rPr>
                <w:rFonts w:hint="eastAsia"/>
              </w:rPr>
              <w:t>に圧縮された水素であれば、常圧に比べて約200分の1の体積にすることが可能</w:t>
            </w:r>
            <w:r w:rsidRPr="00137940">
              <w:rPr>
                <w:rFonts w:hint="eastAsia"/>
                <w:vertAlign w:val="superscript"/>
              </w:rPr>
              <w:t>*3</w:t>
            </w:r>
          </w:p>
        </w:tc>
      </w:tr>
      <w:tr w:rsidR="00137940" w:rsidRPr="00137940" w14:paraId="47D820F8" w14:textId="77777777" w:rsidTr="00137940">
        <w:tc>
          <w:tcPr>
            <w:tcW w:w="1555" w:type="dxa"/>
            <w:vAlign w:val="center"/>
          </w:tcPr>
          <w:p w14:paraId="59B777BB" w14:textId="77777777"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利　点</w:t>
            </w:r>
          </w:p>
        </w:tc>
        <w:tc>
          <w:tcPr>
            <w:tcW w:w="3752" w:type="dxa"/>
          </w:tcPr>
          <w:p w14:paraId="6E79281B" w14:textId="77777777" w:rsidR="00137940" w:rsidRPr="00137940" w:rsidRDefault="00137940" w:rsidP="00496679">
            <w:pPr>
              <w:pStyle w:val="a6"/>
              <w:numPr>
                <w:ilvl w:val="0"/>
                <w:numId w:val="32"/>
              </w:numPr>
              <w:ind w:left="227" w:hanging="227"/>
            </w:pPr>
            <w:r w:rsidRPr="00137940">
              <w:rPr>
                <w:rFonts w:hint="eastAsia"/>
              </w:rPr>
              <w:t>工場敷地内などにおいてはすでに多数整備の実績あり</w:t>
            </w:r>
            <w:r w:rsidRPr="00137940">
              <w:rPr>
                <w:rFonts w:hint="eastAsia"/>
                <w:vertAlign w:val="superscript"/>
              </w:rPr>
              <w:t>*2</w:t>
            </w:r>
          </w:p>
          <w:p w14:paraId="39049895" w14:textId="77777777" w:rsidR="00137940" w:rsidRPr="00137940" w:rsidRDefault="00137940" w:rsidP="00496679">
            <w:pPr>
              <w:pStyle w:val="a6"/>
              <w:numPr>
                <w:ilvl w:val="0"/>
                <w:numId w:val="32"/>
              </w:numPr>
              <w:ind w:left="227" w:hanging="227"/>
            </w:pPr>
            <w:r w:rsidRPr="00137940">
              <w:rPr>
                <w:rFonts w:hint="eastAsia"/>
              </w:rPr>
              <w:t>水素の製造方法次第では、安定的な供給が可能</w:t>
            </w:r>
            <w:r w:rsidRPr="00137940">
              <w:rPr>
                <w:rFonts w:hint="eastAsia"/>
                <w:vertAlign w:val="superscript"/>
              </w:rPr>
              <w:t>*2</w:t>
            </w:r>
          </w:p>
          <w:p w14:paraId="005E60E1" w14:textId="77777777" w:rsidR="00137940" w:rsidRPr="00137940" w:rsidRDefault="00137940" w:rsidP="00496679">
            <w:pPr>
              <w:pStyle w:val="a6"/>
              <w:numPr>
                <w:ilvl w:val="0"/>
                <w:numId w:val="32"/>
              </w:numPr>
              <w:ind w:left="227" w:hanging="227"/>
            </w:pPr>
            <w:r w:rsidRPr="00137940">
              <w:rPr>
                <w:rFonts w:hint="eastAsia"/>
              </w:rPr>
              <w:t>精製不要</w:t>
            </w:r>
            <w:r w:rsidRPr="00137940">
              <w:rPr>
                <w:rFonts w:hint="eastAsia"/>
                <w:vertAlign w:val="superscript"/>
              </w:rPr>
              <w:t>*2</w:t>
            </w:r>
          </w:p>
          <w:p w14:paraId="3FB7358F" w14:textId="77777777" w:rsidR="00137940" w:rsidRPr="00137940" w:rsidRDefault="00137940" w:rsidP="00496679">
            <w:pPr>
              <w:pStyle w:val="a6"/>
              <w:numPr>
                <w:ilvl w:val="0"/>
                <w:numId w:val="32"/>
              </w:numPr>
              <w:ind w:left="227" w:hanging="227"/>
            </w:pPr>
            <w:r w:rsidRPr="00137940">
              <w:rPr>
                <w:rFonts w:hint="eastAsia"/>
              </w:rPr>
              <w:t>エネルギーロスが少ない</w:t>
            </w:r>
            <w:r w:rsidRPr="00137940">
              <w:rPr>
                <w:rFonts w:hint="eastAsia"/>
                <w:vertAlign w:val="superscript"/>
              </w:rPr>
              <w:t>*2</w:t>
            </w:r>
          </w:p>
        </w:tc>
        <w:tc>
          <w:tcPr>
            <w:tcW w:w="3753" w:type="dxa"/>
          </w:tcPr>
          <w:p w14:paraId="728E9407" w14:textId="77777777" w:rsidR="00137940" w:rsidRPr="00137940" w:rsidRDefault="00137940" w:rsidP="00496679">
            <w:pPr>
              <w:pStyle w:val="a6"/>
              <w:numPr>
                <w:ilvl w:val="0"/>
                <w:numId w:val="32"/>
              </w:numPr>
              <w:ind w:left="227" w:hanging="227"/>
            </w:pPr>
            <w:r w:rsidRPr="00137940">
              <w:rPr>
                <w:rFonts w:hint="eastAsia"/>
              </w:rPr>
              <w:t>外販用の水素として普及済み</w:t>
            </w:r>
            <w:r w:rsidRPr="00137940">
              <w:rPr>
                <w:rFonts w:hint="eastAsia"/>
                <w:vertAlign w:val="superscript"/>
              </w:rPr>
              <w:t>*2</w:t>
            </w:r>
          </w:p>
          <w:p w14:paraId="62D1BA0A" w14:textId="77777777" w:rsidR="00137940" w:rsidRPr="00137940" w:rsidRDefault="00137940" w:rsidP="00496679">
            <w:pPr>
              <w:pStyle w:val="a6"/>
              <w:numPr>
                <w:ilvl w:val="0"/>
                <w:numId w:val="32"/>
              </w:numPr>
              <w:ind w:left="227" w:hanging="227"/>
            </w:pPr>
            <w:r w:rsidRPr="00137940">
              <w:rPr>
                <w:rFonts w:hint="eastAsia"/>
              </w:rPr>
              <w:t>精製不要</w:t>
            </w:r>
            <w:r w:rsidRPr="00137940">
              <w:rPr>
                <w:rFonts w:hint="eastAsia"/>
                <w:vertAlign w:val="superscript"/>
              </w:rPr>
              <w:t>*</w:t>
            </w:r>
            <w:r w:rsidRPr="00137940">
              <w:rPr>
                <w:vertAlign w:val="superscript"/>
              </w:rPr>
              <w:t>2</w:t>
            </w:r>
          </w:p>
          <w:p w14:paraId="22DB083F" w14:textId="77777777" w:rsidR="00137940" w:rsidRPr="00137940" w:rsidRDefault="00137940" w:rsidP="00496679">
            <w:pPr>
              <w:pStyle w:val="a6"/>
              <w:numPr>
                <w:ilvl w:val="0"/>
                <w:numId w:val="32"/>
              </w:numPr>
              <w:ind w:left="227" w:hanging="227"/>
            </w:pPr>
            <w:r w:rsidRPr="00137940">
              <w:rPr>
                <w:rFonts w:hint="eastAsia"/>
              </w:rPr>
              <w:t>国内の水素ステーションに供給する場合には、追加的な圧縮を低減できるため、エネルギー効率の高い輸送方法となり得る</w:t>
            </w:r>
            <w:r w:rsidRPr="00137940">
              <w:rPr>
                <w:rFonts w:hint="eastAsia"/>
                <w:vertAlign w:val="superscript"/>
              </w:rPr>
              <w:t>*</w:t>
            </w:r>
            <w:r w:rsidRPr="00137940">
              <w:rPr>
                <w:vertAlign w:val="superscript"/>
              </w:rPr>
              <w:t>3</w:t>
            </w:r>
          </w:p>
        </w:tc>
      </w:tr>
      <w:tr w:rsidR="00137940" w:rsidRPr="00137940" w14:paraId="2278DD64" w14:textId="77777777" w:rsidTr="00137940">
        <w:tc>
          <w:tcPr>
            <w:tcW w:w="1555" w:type="dxa"/>
            <w:vAlign w:val="center"/>
          </w:tcPr>
          <w:p w14:paraId="497599E4" w14:textId="77777777"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課　題</w:t>
            </w:r>
          </w:p>
        </w:tc>
        <w:tc>
          <w:tcPr>
            <w:tcW w:w="3752" w:type="dxa"/>
          </w:tcPr>
          <w:p w14:paraId="3F9DAAD3" w14:textId="77777777" w:rsidR="00137940" w:rsidRPr="00137940" w:rsidRDefault="00137940" w:rsidP="00496679">
            <w:pPr>
              <w:pStyle w:val="a6"/>
              <w:numPr>
                <w:ilvl w:val="0"/>
                <w:numId w:val="32"/>
              </w:numPr>
              <w:ind w:left="227" w:hanging="227"/>
            </w:pPr>
            <w:r w:rsidRPr="00137940">
              <w:rPr>
                <w:rFonts w:hint="eastAsia"/>
              </w:rPr>
              <w:t>工業敷地内を除くと実績に乏しい</w:t>
            </w:r>
            <w:r w:rsidRPr="00137940">
              <w:rPr>
                <w:rFonts w:hint="eastAsia"/>
                <w:vertAlign w:val="superscript"/>
              </w:rPr>
              <w:t>*</w:t>
            </w:r>
            <w:r w:rsidRPr="00137940">
              <w:rPr>
                <w:vertAlign w:val="superscript"/>
              </w:rPr>
              <w:t>2</w:t>
            </w:r>
          </w:p>
          <w:p w14:paraId="1EAF492E" w14:textId="77777777" w:rsidR="00137940" w:rsidRPr="00137940" w:rsidRDefault="00137940" w:rsidP="00496679">
            <w:pPr>
              <w:pStyle w:val="a6"/>
              <w:numPr>
                <w:ilvl w:val="0"/>
                <w:numId w:val="32"/>
              </w:numPr>
              <w:ind w:left="181" w:hanging="181"/>
            </w:pPr>
            <w:r w:rsidRPr="00137940">
              <w:rPr>
                <w:rFonts w:hint="eastAsia"/>
              </w:rPr>
              <w:t>水素を需要地まで輸送することを想定した本格的な水素パイプラインの整備には、かなりのインフラ投資が必要となり、初期コストが大きくなる</w:t>
            </w:r>
            <w:r w:rsidRPr="00137940">
              <w:rPr>
                <w:rFonts w:hint="eastAsia"/>
                <w:vertAlign w:val="superscript"/>
              </w:rPr>
              <w:t>*４</w:t>
            </w:r>
          </w:p>
          <w:p w14:paraId="45972C19" w14:textId="77777777" w:rsidR="00137940" w:rsidRPr="00137940" w:rsidRDefault="00137940" w:rsidP="00496679">
            <w:pPr>
              <w:pStyle w:val="a6"/>
              <w:numPr>
                <w:ilvl w:val="0"/>
                <w:numId w:val="32"/>
              </w:numPr>
              <w:ind w:left="181" w:hanging="181"/>
            </w:pPr>
            <w:r w:rsidRPr="00137940">
              <w:rPr>
                <w:rFonts w:hint="eastAsia"/>
              </w:rPr>
              <w:t>水素パイプラインの設計、施工、維持管理に係る安全性確保について、検討が必要</w:t>
            </w:r>
            <w:r w:rsidRPr="00137940">
              <w:rPr>
                <w:rFonts w:hint="eastAsia"/>
                <w:vertAlign w:val="superscript"/>
              </w:rPr>
              <w:t>*4</w:t>
            </w:r>
          </w:p>
          <w:p w14:paraId="5383925F" w14:textId="77777777" w:rsidR="00137940" w:rsidRPr="00137940" w:rsidRDefault="00137940" w:rsidP="00496679">
            <w:pPr>
              <w:pStyle w:val="a6"/>
              <w:numPr>
                <w:ilvl w:val="0"/>
                <w:numId w:val="32"/>
              </w:numPr>
              <w:ind w:left="181" w:hanging="181"/>
            </w:pPr>
            <w:r w:rsidRPr="00137940">
              <w:rPr>
                <w:rFonts w:hint="eastAsia"/>
              </w:rPr>
              <w:t>現状、住宅や商業施設等の一般需要家に対するパイプラインによる水素供給に当たっては、漏えい対策として供給するガスに付臭することが義務づけ。付臭剤は燃料電池のセルスタックに悪影響を与えるおそれあり</w:t>
            </w:r>
            <w:r w:rsidRPr="00137940">
              <w:rPr>
                <w:rFonts w:hint="eastAsia"/>
                <w:vertAlign w:val="superscript"/>
              </w:rPr>
              <w:t>*１</w:t>
            </w:r>
          </w:p>
        </w:tc>
        <w:tc>
          <w:tcPr>
            <w:tcW w:w="3753" w:type="dxa"/>
          </w:tcPr>
          <w:p w14:paraId="1FD0A5E4" w14:textId="515A9FF8" w:rsidR="00137940" w:rsidRPr="00137940" w:rsidRDefault="00137940" w:rsidP="00C06E59">
            <w:pPr>
              <w:pStyle w:val="a6"/>
              <w:numPr>
                <w:ilvl w:val="0"/>
                <w:numId w:val="32"/>
              </w:numPr>
              <w:ind w:left="227" w:hanging="227"/>
            </w:pPr>
            <w:r w:rsidRPr="00137940">
              <w:rPr>
                <w:rFonts w:hint="eastAsia"/>
              </w:rPr>
              <w:t>他のキャリアと比べると、体積水素密度が低く、一定の距離以上の輸送を行う場合にはコスト面において劣後する</w:t>
            </w:r>
            <w:r w:rsidRPr="00137940">
              <w:rPr>
                <w:rFonts w:hint="eastAsia"/>
                <w:vertAlign w:val="superscript"/>
              </w:rPr>
              <w:t>*3</w:t>
            </w:r>
          </w:p>
        </w:tc>
      </w:tr>
      <w:tr w:rsidR="00137940" w:rsidRPr="00137940" w14:paraId="1F3C18C0" w14:textId="77777777" w:rsidTr="00137940">
        <w:tc>
          <w:tcPr>
            <w:tcW w:w="1555" w:type="dxa"/>
            <w:vAlign w:val="center"/>
          </w:tcPr>
          <w:p w14:paraId="11D21CB3" w14:textId="2C547470" w:rsidR="00137940" w:rsidRPr="00137940" w:rsidRDefault="00137940" w:rsidP="00496679">
            <w:pPr>
              <w:pStyle w:val="a6"/>
              <w:rPr>
                <w:rFonts w:ascii="ＭＳ ゴシック" w:eastAsia="ＭＳ ゴシック" w:hAnsi="ＭＳ ゴシック"/>
              </w:rPr>
            </w:pPr>
            <w:r w:rsidRPr="00137940">
              <w:rPr>
                <w:rFonts w:ascii="ＭＳ ゴシック" w:eastAsia="ＭＳ ゴシック" w:hAnsi="ＭＳ ゴシック" w:hint="eastAsia"/>
              </w:rPr>
              <w:t>国内輸送の</w:t>
            </w:r>
            <w:r>
              <w:rPr>
                <w:rFonts w:ascii="ＭＳ ゴシック" w:eastAsia="ＭＳ ゴシック" w:hAnsi="ＭＳ ゴシック"/>
              </w:rPr>
              <w:br/>
            </w:r>
            <w:r w:rsidRPr="00137940">
              <w:rPr>
                <w:rFonts w:ascii="ＭＳ ゴシック" w:eastAsia="ＭＳ ゴシック" w:hAnsi="ＭＳ ゴシック" w:hint="eastAsia"/>
              </w:rPr>
              <w:t>技術段階</w:t>
            </w:r>
          </w:p>
        </w:tc>
        <w:tc>
          <w:tcPr>
            <w:tcW w:w="3752" w:type="dxa"/>
          </w:tcPr>
          <w:p w14:paraId="44A3AA90" w14:textId="77777777" w:rsidR="00137940" w:rsidRPr="00137940" w:rsidRDefault="00137940" w:rsidP="00496679">
            <w:pPr>
              <w:pStyle w:val="a6"/>
              <w:numPr>
                <w:ilvl w:val="0"/>
                <w:numId w:val="32"/>
              </w:numPr>
              <w:ind w:left="181" w:hanging="181"/>
            </w:pPr>
            <w:r w:rsidRPr="00137940">
              <w:rPr>
                <w:rFonts w:hint="eastAsia"/>
              </w:rPr>
              <w:t>実証段階</w:t>
            </w:r>
            <w:r w:rsidRPr="00137940">
              <w:rPr>
                <w:rFonts w:hint="eastAsia"/>
                <w:vertAlign w:val="superscript"/>
              </w:rPr>
              <w:t>*</w:t>
            </w:r>
            <w:r w:rsidRPr="00137940">
              <w:rPr>
                <w:vertAlign w:val="superscript"/>
              </w:rPr>
              <w:t>2</w:t>
            </w:r>
          </w:p>
        </w:tc>
        <w:tc>
          <w:tcPr>
            <w:tcW w:w="3753" w:type="dxa"/>
          </w:tcPr>
          <w:p w14:paraId="55D31E3E" w14:textId="77777777" w:rsidR="00137940" w:rsidRPr="00137940" w:rsidRDefault="00137940" w:rsidP="00496679">
            <w:pPr>
              <w:pStyle w:val="a6"/>
              <w:numPr>
                <w:ilvl w:val="0"/>
                <w:numId w:val="32"/>
              </w:numPr>
              <w:ind w:left="181" w:hanging="181"/>
            </w:pPr>
            <w:r w:rsidRPr="00137940">
              <w:rPr>
                <w:rFonts w:hint="eastAsia"/>
              </w:rPr>
              <w:t>商用段階</w:t>
            </w:r>
            <w:r w:rsidRPr="00137940">
              <w:rPr>
                <w:rFonts w:hint="eastAsia"/>
                <w:vertAlign w:val="superscript"/>
              </w:rPr>
              <w:t>*</w:t>
            </w:r>
            <w:r w:rsidRPr="00137940">
              <w:rPr>
                <w:vertAlign w:val="superscript"/>
              </w:rPr>
              <w:t>2</w:t>
            </w:r>
          </w:p>
        </w:tc>
      </w:tr>
      <w:tr w:rsidR="00137940" w:rsidRPr="00137940" w14:paraId="4EFCB922" w14:textId="77777777" w:rsidTr="00137940">
        <w:tc>
          <w:tcPr>
            <w:tcW w:w="1555" w:type="dxa"/>
            <w:vAlign w:val="center"/>
          </w:tcPr>
          <w:p w14:paraId="5F8E4AA0" w14:textId="7C6F3E17"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将来における</w:t>
            </w:r>
            <w:r>
              <w:rPr>
                <w:rFonts w:ascii="ＭＳ ゴシック" w:eastAsia="ＭＳ ゴシック" w:hAnsi="ＭＳ ゴシック"/>
              </w:rPr>
              <w:br/>
            </w:r>
            <w:r w:rsidRPr="00137940">
              <w:rPr>
                <w:rFonts w:ascii="ＭＳ ゴシック" w:eastAsia="ＭＳ ゴシック" w:hAnsi="ＭＳ ゴシック" w:hint="eastAsia"/>
              </w:rPr>
              <w:t>国内輸送での</w:t>
            </w:r>
            <w:r>
              <w:rPr>
                <w:rFonts w:ascii="ＭＳ ゴシック" w:eastAsia="ＭＳ ゴシック" w:hAnsi="ＭＳ ゴシック"/>
              </w:rPr>
              <w:br/>
            </w:r>
            <w:r w:rsidRPr="00137940">
              <w:rPr>
                <w:rFonts w:ascii="ＭＳ ゴシック" w:eastAsia="ＭＳ ゴシック" w:hAnsi="ＭＳ ゴシック" w:hint="eastAsia"/>
              </w:rPr>
              <w:t>活用の想定</w:t>
            </w:r>
            <w:r>
              <w:rPr>
                <w:rFonts w:ascii="ＭＳ ゴシック" w:eastAsia="ＭＳ ゴシック" w:hAnsi="ＭＳ ゴシック"/>
              </w:rPr>
              <w:br/>
            </w:r>
            <w:r>
              <w:rPr>
                <w:rFonts w:ascii="ＭＳ ゴシック" w:eastAsia="ＭＳ ゴシック" w:hAnsi="ＭＳ ゴシック" w:hint="eastAsia"/>
              </w:rPr>
              <w:t>(</w:t>
            </w:r>
            <w:r w:rsidRPr="00137940">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3752" w:type="dxa"/>
          </w:tcPr>
          <w:p w14:paraId="70D1C3E6" w14:textId="77777777" w:rsidR="00137940" w:rsidRPr="00137940" w:rsidRDefault="00137940" w:rsidP="00496679">
            <w:pPr>
              <w:pStyle w:val="a6"/>
              <w:numPr>
                <w:ilvl w:val="0"/>
                <w:numId w:val="32"/>
              </w:numPr>
              <w:ind w:left="227" w:hanging="227"/>
            </w:pPr>
            <w:r w:rsidRPr="00137940">
              <w:rPr>
                <w:rFonts w:hint="eastAsia"/>
              </w:rPr>
              <w:t>水素ステーション周辺や再生可能エネルギー源近傍での小規模な利用</w:t>
            </w:r>
            <w:r w:rsidRPr="00137940">
              <w:rPr>
                <w:rFonts w:hint="eastAsia"/>
                <w:vertAlign w:val="superscript"/>
              </w:rPr>
              <w:t>*５</w:t>
            </w:r>
          </w:p>
          <w:p w14:paraId="3A553E59" w14:textId="77777777" w:rsidR="00137940" w:rsidRPr="00137940" w:rsidRDefault="00137940" w:rsidP="00496679">
            <w:pPr>
              <w:pStyle w:val="a6"/>
              <w:numPr>
                <w:ilvl w:val="0"/>
                <w:numId w:val="32"/>
              </w:numPr>
              <w:ind w:left="227" w:hanging="227"/>
            </w:pPr>
            <w:r w:rsidRPr="00137940">
              <w:rPr>
                <w:rFonts w:hint="eastAsia"/>
              </w:rPr>
              <w:t>海外から輸入する水素の受入施設周辺での比較的大規模な利用</w:t>
            </w:r>
            <w:r w:rsidRPr="00137940">
              <w:rPr>
                <w:rFonts w:hint="eastAsia"/>
                <w:vertAlign w:val="superscript"/>
              </w:rPr>
              <w:t>*５</w:t>
            </w:r>
          </w:p>
        </w:tc>
        <w:tc>
          <w:tcPr>
            <w:tcW w:w="3753" w:type="dxa"/>
          </w:tcPr>
          <w:p w14:paraId="7345B678" w14:textId="77777777" w:rsidR="00137940" w:rsidRPr="00137940" w:rsidRDefault="00137940" w:rsidP="00496679">
            <w:pPr>
              <w:pStyle w:val="a6"/>
            </w:pPr>
            <w:r w:rsidRPr="00137940">
              <w:rPr>
                <w:rFonts w:hint="eastAsia"/>
              </w:rPr>
              <w:t>水素ステーション等への輸送・貯蔵方法としては高圧水素ガス、液化水素、メチルシクロヘキサンが想定される</w:t>
            </w:r>
          </w:p>
          <w:p w14:paraId="54760723" w14:textId="77777777" w:rsidR="00137940" w:rsidRPr="00137940" w:rsidRDefault="00137940" w:rsidP="00496679">
            <w:pPr>
              <w:pStyle w:val="a6"/>
              <w:numPr>
                <w:ilvl w:val="0"/>
                <w:numId w:val="32"/>
              </w:numPr>
              <w:ind w:left="224" w:hanging="224"/>
            </w:pPr>
            <w:r w:rsidRPr="00137940">
              <w:rPr>
                <w:rFonts w:hint="eastAsia"/>
              </w:rPr>
              <w:t>高圧水素ガスは、体積あたりの密度が低く、一定の距離以上の輸送を行う場合にはコスト面において劣後するが、水素ステーションに供給する場合には、追加的な圧縮を低減できるなど、エネルギー効率の高い輸送方法となり得る。</w:t>
            </w:r>
          </w:p>
        </w:tc>
      </w:tr>
    </w:tbl>
    <w:p w14:paraId="7864DC10" w14:textId="288A1EA7" w:rsidR="00A441F6" w:rsidRPr="00137940" w:rsidRDefault="00A441F6" w:rsidP="00372A07"/>
    <w:p w14:paraId="55C6C622" w14:textId="43CD1A19" w:rsidR="00137940" w:rsidRDefault="00137940">
      <w:pPr>
        <w:widowControl/>
        <w:jc w:val="left"/>
      </w:pPr>
      <w:r>
        <w:br w:type="page"/>
      </w:r>
    </w:p>
    <w:p w14:paraId="2E6EF8DD" w14:textId="77777777" w:rsidR="00137940" w:rsidRDefault="00137940" w:rsidP="00372A07"/>
    <w:tbl>
      <w:tblPr>
        <w:tblStyle w:val="af2"/>
        <w:tblW w:w="9060" w:type="dxa"/>
        <w:tblLook w:val="04A0" w:firstRow="1" w:lastRow="0" w:firstColumn="1" w:lastColumn="0" w:noHBand="0" w:noVBand="1"/>
      </w:tblPr>
      <w:tblGrid>
        <w:gridCol w:w="1555"/>
        <w:gridCol w:w="3752"/>
        <w:gridCol w:w="3753"/>
      </w:tblGrid>
      <w:tr w:rsidR="00137940" w:rsidRPr="00137940" w14:paraId="763C6BE5" w14:textId="77777777" w:rsidTr="00137940">
        <w:tc>
          <w:tcPr>
            <w:tcW w:w="1555" w:type="dxa"/>
            <w:shd w:val="clear" w:color="auto" w:fill="D9D9D9" w:themeFill="background1" w:themeFillShade="D9"/>
            <w:vAlign w:val="center"/>
          </w:tcPr>
          <w:p w14:paraId="7FA27CF1" w14:textId="115499B0"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輸送方法の</w:t>
            </w:r>
            <w:r>
              <w:rPr>
                <w:rFonts w:ascii="ＭＳ ゴシック" w:eastAsia="ＭＳ ゴシック" w:hAnsi="ＭＳ ゴシック"/>
              </w:rPr>
              <w:br/>
            </w:r>
            <w:r w:rsidRPr="00137940">
              <w:rPr>
                <w:rFonts w:ascii="ＭＳ ゴシック" w:eastAsia="ＭＳ ゴシック" w:hAnsi="ＭＳ ゴシック" w:hint="eastAsia"/>
              </w:rPr>
              <w:t>種類</w:t>
            </w:r>
          </w:p>
        </w:tc>
        <w:tc>
          <w:tcPr>
            <w:tcW w:w="3752" w:type="dxa"/>
            <w:tcBorders>
              <w:left w:val="single" w:sz="4" w:space="0" w:color="auto"/>
              <w:bottom w:val="double" w:sz="4" w:space="0" w:color="auto"/>
            </w:tcBorders>
            <w:shd w:val="clear" w:color="auto" w:fill="D9D9D9" w:themeFill="background1" w:themeFillShade="D9"/>
            <w:vAlign w:val="center"/>
          </w:tcPr>
          <w:p w14:paraId="094D68F9" w14:textId="77777777"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(３)液化水素</w:t>
            </w:r>
          </w:p>
        </w:tc>
        <w:tc>
          <w:tcPr>
            <w:tcW w:w="3753" w:type="dxa"/>
            <w:shd w:val="clear" w:color="auto" w:fill="D9D9D9" w:themeFill="background1" w:themeFillShade="D9"/>
            <w:vAlign w:val="center"/>
          </w:tcPr>
          <w:p w14:paraId="79C0D871" w14:textId="77777777"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(４)メチルシクロヘキサン（ＭＣＨ）</w:t>
            </w:r>
          </w:p>
        </w:tc>
      </w:tr>
      <w:tr w:rsidR="00137940" w:rsidRPr="00137940" w14:paraId="5A709172" w14:textId="77777777" w:rsidTr="00137940">
        <w:tc>
          <w:tcPr>
            <w:tcW w:w="1555" w:type="dxa"/>
            <w:tcBorders>
              <w:top w:val="double" w:sz="4" w:space="0" w:color="auto"/>
            </w:tcBorders>
            <w:vAlign w:val="center"/>
          </w:tcPr>
          <w:p w14:paraId="759FAC2B" w14:textId="7598BC0B"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概要</w:t>
            </w:r>
            <w:r>
              <w:rPr>
                <w:rFonts w:ascii="ＭＳ ゴシック" w:eastAsia="ＭＳ ゴシック" w:hAnsi="ＭＳ ゴシック" w:hint="eastAsia"/>
              </w:rPr>
              <w:t>･</w:t>
            </w:r>
            <w:r w:rsidRPr="00137940">
              <w:rPr>
                <w:rFonts w:ascii="ＭＳ ゴシック" w:eastAsia="ＭＳ ゴシック" w:hAnsi="ＭＳ ゴシック" w:hint="eastAsia"/>
              </w:rPr>
              <w:t>特徴</w:t>
            </w:r>
          </w:p>
        </w:tc>
        <w:tc>
          <w:tcPr>
            <w:tcW w:w="3752" w:type="dxa"/>
            <w:tcBorders>
              <w:top w:val="double" w:sz="4" w:space="0" w:color="auto"/>
            </w:tcBorders>
          </w:tcPr>
          <w:p w14:paraId="470C2113" w14:textId="77777777" w:rsidR="00137940" w:rsidRPr="00137940" w:rsidRDefault="00137940" w:rsidP="00137940">
            <w:pPr>
              <w:pStyle w:val="a6"/>
              <w:numPr>
                <w:ilvl w:val="0"/>
                <w:numId w:val="32"/>
              </w:numPr>
              <w:ind w:left="227" w:hanging="227"/>
            </w:pPr>
            <w:r w:rsidRPr="00137940">
              <w:rPr>
                <w:rFonts w:hint="eastAsia"/>
              </w:rPr>
              <w:t>水素ガスを－253℃に冷却することで液体状態にして輸送・貯蔵する方式であり、気体状態の水素の約800分の1の体積にすることが可能</w:t>
            </w:r>
            <w:r w:rsidRPr="00137940">
              <w:rPr>
                <w:rFonts w:hint="eastAsia"/>
                <w:vertAlign w:val="superscript"/>
              </w:rPr>
              <w:t>*3</w:t>
            </w:r>
          </w:p>
          <w:p w14:paraId="375DBE34" w14:textId="77777777" w:rsidR="00137940" w:rsidRPr="00137940" w:rsidRDefault="00137940" w:rsidP="00137940">
            <w:pPr>
              <w:pStyle w:val="a6"/>
              <w:numPr>
                <w:ilvl w:val="0"/>
                <w:numId w:val="32"/>
              </w:numPr>
              <w:ind w:left="227" w:hanging="227"/>
            </w:pPr>
            <w:r w:rsidRPr="00137940">
              <w:rPr>
                <w:rFonts w:hint="eastAsia"/>
              </w:rPr>
              <w:t>液化水素輸送には、可搬式超低温容器(145～350</w:t>
            </w:r>
            <w:r w:rsidRPr="00137940">
              <w:t>L</w:t>
            </w:r>
            <w:r w:rsidRPr="00137940">
              <w:rPr>
                <w:rFonts w:hint="eastAsia"/>
              </w:rPr>
              <w:t>)、コンテナ(2～46</w:t>
            </w:r>
            <w:r w:rsidRPr="00137940">
              <w:t>m</w:t>
            </w:r>
            <w:r w:rsidRPr="00137940">
              <w:rPr>
                <w:vertAlign w:val="superscript"/>
              </w:rPr>
              <w:t>3</w:t>
            </w:r>
            <w:r w:rsidRPr="00137940">
              <w:rPr>
                <w:rFonts w:hint="eastAsia"/>
              </w:rPr>
              <w:t>)、ローリー(23m</w:t>
            </w:r>
            <w:r w:rsidRPr="00137940">
              <w:rPr>
                <w:rFonts w:hint="eastAsia"/>
                <w:vertAlign w:val="superscript"/>
              </w:rPr>
              <w:t>3</w:t>
            </w:r>
            <w:r w:rsidRPr="00137940">
              <w:rPr>
                <w:rFonts w:hint="eastAsia"/>
              </w:rPr>
              <w:t>)が使用されている</w:t>
            </w:r>
            <w:r w:rsidRPr="00137940">
              <w:rPr>
                <w:rFonts w:hint="eastAsia"/>
                <w:vertAlign w:val="superscript"/>
              </w:rPr>
              <w:t>*4</w:t>
            </w:r>
          </w:p>
        </w:tc>
        <w:tc>
          <w:tcPr>
            <w:tcW w:w="3753" w:type="dxa"/>
            <w:tcBorders>
              <w:top w:val="double" w:sz="4" w:space="0" w:color="auto"/>
            </w:tcBorders>
          </w:tcPr>
          <w:p w14:paraId="2256A4BD" w14:textId="77777777" w:rsidR="00137940" w:rsidRPr="00137940" w:rsidRDefault="00137940" w:rsidP="00137940">
            <w:pPr>
              <w:pStyle w:val="a6"/>
              <w:numPr>
                <w:ilvl w:val="0"/>
                <w:numId w:val="32"/>
              </w:numPr>
              <w:ind w:left="227" w:hanging="227"/>
            </w:pPr>
            <w:r w:rsidRPr="00137940">
              <w:rPr>
                <w:rFonts w:hint="eastAsia"/>
              </w:rPr>
              <w:t>水素をトルエン等と反応させることでメチルシクロヘキサン等として化学的に吸着させ、輸送・貯蔵する方式であり、気体状態の水素を約500分の1の体積にすることが可能</w:t>
            </w:r>
            <w:r w:rsidRPr="00137940">
              <w:rPr>
                <w:rFonts w:hint="eastAsia"/>
                <w:vertAlign w:val="superscript"/>
              </w:rPr>
              <w:t>*3</w:t>
            </w:r>
          </w:p>
          <w:p w14:paraId="39714524" w14:textId="77777777" w:rsidR="00137940" w:rsidRPr="00157077" w:rsidRDefault="00137940" w:rsidP="00137940">
            <w:pPr>
              <w:pStyle w:val="a6"/>
              <w:numPr>
                <w:ilvl w:val="0"/>
                <w:numId w:val="32"/>
              </w:numPr>
              <w:ind w:left="227" w:hanging="227"/>
            </w:pPr>
            <w:r w:rsidRPr="00137940">
              <w:rPr>
                <w:rFonts w:hint="eastAsia"/>
              </w:rPr>
              <w:t>ケミカルタンカーやケミカルローリーを用いることができる</w:t>
            </w:r>
            <w:r w:rsidRPr="00137940">
              <w:rPr>
                <w:rFonts w:hint="eastAsia"/>
                <w:vertAlign w:val="superscript"/>
              </w:rPr>
              <w:t>*4</w:t>
            </w:r>
          </w:p>
          <w:p w14:paraId="70FAA3F3" w14:textId="625CF239" w:rsidR="00157077" w:rsidRPr="00137940" w:rsidRDefault="00157077" w:rsidP="00137940">
            <w:pPr>
              <w:pStyle w:val="a6"/>
              <w:numPr>
                <w:ilvl w:val="0"/>
                <w:numId w:val="32"/>
              </w:numPr>
              <w:ind w:left="227" w:hanging="227"/>
            </w:pPr>
            <w:r>
              <w:rPr>
                <w:rFonts w:hint="eastAsia"/>
              </w:rPr>
              <w:t>ＭＣＨ</w:t>
            </w:r>
            <w:r w:rsidRPr="00FA20BF">
              <w:rPr>
                <w:rFonts w:hint="eastAsia"/>
              </w:rPr>
              <w:t>脱水後のトルエンは</w:t>
            </w:r>
            <w:r>
              <w:rPr>
                <w:rFonts w:hint="eastAsia"/>
              </w:rPr>
              <w:t>ＭＣＨ</w:t>
            </w:r>
            <w:r w:rsidRPr="00FA20BF">
              <w:rPr>
                <w:rFonts w:hint="eastAsia"/>
              </w:rPr>
              <w:t>出荷基地まで輸送し、水素を付加して</w:t>
            </w:r>
            <w:r>
              <w:rPr>
                <w:rFonts w:hint="eastAsia"/>
              </w:rPr>
              <w:t>ＭＣＨ</w:t>
            </w:r>
            <w:r w:rsidRPr="00FA20BF">
              <w:rPr>
                <w:rFonts w:hint="eastAsia"/>
              </w:rPr>
              <w:t>としてリサイクル</w:t>
            </w:r>
            <w:r>
              <w:rPr>
                <w:rFonts w:hint="eastAsia"/>
              </w:rPr>
              <w:t>する</w:t>
            </w:r>
          </w:p>
        </w:tc>
      </w:tr>
      <w:tr w:rsidR="00137940" w:rsidRPr="00137940" w14:paraId="337C941B" w14:textId="77777777" w:rsidTr="00137940">
        <w:tc>
          <w:tcPr>
            <w:tcW w:w="1555" w:type="dxa"/>
            <w:vAlign w:val="center"/>
          </w:tcPr>
          <w:p w14:paraId="63CFAFCF" w14:textId="7F72DA4B"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利　点</w:t>
            </w:r>
          </w:p>
        </w:tc>
        <w:tc>
          <w:tcPr>
            <w:tcW w:w="3752" w:type="dxa"/>
          </w:tcPr>
          <w:p w14:paraId="326680B8" w14:textId="77777777" w:rsidR="00137940" w:rsidRPr="00137940" w:rsidRDefault="00137940" w:rsidP="00137940">
            <w:pPr>
              <w:pStyle w:val="a6"/>
              <w:numPr>
                <w:ilvl w:val="0"/>
                <w:numId w:val="32"/>
              </w:numPr>
              <w:ind w:left="227" w:hanging="227"/>
            </w:pPr>
            <w:r w:rsidRPr="00137940">
              <w:rPr>
                <w:rFonts w:hint="eastAsia"/>
              </w:rPr>
              <w:t>工業用水素輸送方法としてすでに普及</w:t>
            </w:r>
            <w:r w:rsidRPr="00137940">
              <w:rPr>
                <w:rFonts w:hint="eastAsia"/>
                <w:vertAlign w:val="superscript"/>
              </w:rPr>
              <w:t>*2</w:t>
            </w:r>
          </w:p>
          <w:p w14:paraId="2164D981" w14:textId="77777777" w:rsidR="00137940" w:rsidRPr="00137940" w:rsidRDefault="00137940" w:rsidP="00137940">
            <w:pPr>
              <w:pStyle w:val="a6"/>
              <w:numPr>
                <w:ilvl w:val="0"/>
                <w:numId w:val="32"/>
              </w:numPr>
              <w:ind w:left="227" w:hanging="227"/>
            </w:pPr>
            <w:r w:rsidRPr="00137940">
              <w:rPr>
                <w:rFonts w:hint="eastAsia"/>
              </w:rPr>
              <w:t>ＭＣＨや圧縮水素に比べ体積水素密度が高く、高効率な輸送が可能</w:t>
            </w:r>
            <w:r w:rsidRPr="00137940">
              <w:rPr>
                <w:rFonts w:hint="eastAsia"/>
                <w:vertAlign w:val="superscript"/>
              </w:rPr>
              <w:t>*2</w:t>
            </w:r>
          </w:p>
          <w:p w14:paraId="34F8E85B" w14:textId="77777777" w:rsidR="00137940" w:rsidRPr="00137940" w:rsidRDefault="00137940" w:rsidP="00137940">
            <w:pPr>
              <w:pStyle w:val="a6"/>
              <w:numPr>
                <w:ilvl w:val="0"/>
                <w:numId w:val="32"/>
              </w:numPr>
              <w:ind w:left="227" w:hanging="227"/>
            </w:pPr>
            <w:r w:rsidRPr="00137940">
              <w:rPr>
                <w:rFonts w:hint="eastAsia"/>
              </w:rPr>
              <w:t>高純度のため精製不要</w:t>
            </w:r>
            <w:r w:rsidRPr="00137940">
              <w:rPr>
                <w:rFonts w:hint="eastAsia"/>
                <w:vertAlign w:val="superscript"/>
              </w:rPr>
              <w:t>*2</w:t>
            </w:r>
          </w:p>
        </w:tc>
        <w:tc>
          <w:tcPr>
            <w:tcW w:w="3753" w:type="dxa"/>
          </w:tcPr>
          <w:p w14:paraId="4BF6B144" w14:textId="77777777" w:rsidR="00137940" w:rsidRPr="00137940" w:rsidRDefault="00137940" w:rsidP="00137940">
            <w:pPr>
              <w:pStyle w:val="a6"/>
              <w:numPr>
                <w:ilvl w:val="0"/>
                <w:numId w:val="32"/>
              </w:numPr>
              <w:ind w:left="227" w:hanging="227"/>
            </w:pPr>
            <w:r w:rsidRPr="00137940">
              <w:rPr>
                <w:rFonts w:hint="eastAsia"/>
              </w:rPr>
              <w:t>常温常圧で安定的に貯蔵可能</w:t>
            </w:r>
            <w:r w:rsidRPr="00137940">
              <w:rPr>
                <w:rFonts w:hint="eastAsia"/>
                <w:vertAlign w:val="superscript"/>
              </w:rPr>
              <w:t>*2</w:t>
            </w:r>
          </w:p>
          <w:p w14:paraId="51FB5F1C" w14:textId="77777777" w:rsidR="00137940" w:rsidRPr="00137940" w:rsidRDefault="00137940" w:rsidP="00137940">
            <w:pPr>
              <w:pStyle w:val="a6"/>
              <w:numPr>
                <w:ilvl w:val="0"/>
                <w:numId w:val="32"/>
              </w:numPr>
              <w:ind w:left="227" w:hanging="227"/>
            </w:pPr>
            <w:r w:rsidRPr="00137940">
              <w:rPr>
                <w:rFonts w:hint="eastAsia"/>
              </w:rPr>
              <w:t>既存の輸送・貯蔵インフラが利用可能</w:t>
            </w:r>
            <w:r w:rsidRPr="00137940">
              <w:rPr>
                <w:rFonts w:hint="eastAsia"/>
                <w:vertAlign w:val="superscript"/>
              </w:rPr>
              <w:t>*2</w:t>
            </w:r>
          </w:p>
        </w:tc>
      </w:tr>
      <w:tr w:rsidR="00137940" w:rsidRPr="00137940" w14:paraId="21626B1F" w14:textId="77777777" w:rsidTr="00137940">
        <w:tc>
          <w:tcPr>
            <w:tcW w:w="1555" w:type="dxa"/>
            <w:vAlign w:val="center"/>
          </w:tcPr>
          <w:p w14:paraId="43E53291" w14:textId="742D6974"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課　題</w:t>
            </w:r>
          </w:p>
        </w:tc>
        <w:tc>
          <w:tcPr>
            <w:tcW w:w="3752" w:type="dxa"/>
          </w:tcPr>
          <w:p w14:paraId="45272DCB" w14:textId="77777777" w:rsidR="00137940" w:rsidRPr="00137940" w:rsidRDefault="00137940" w:rsidP="00137940">
            <w:pPr>
              <w:pStyle w:val="a6"/>
              <w:numPr>
                <w:ilvl w:val="0"/>
                <w:numId w:val="32"/>
              </w:numPr>
              <w:ind w:left="227" w:hanging="227"/>
            </w:pPr>
            <w:r w:rsidRPr="00137940">
              <w:rPr>
                <w:rFonts w:hint="eastAsia"/>
              </w:rPr>
              <w:t>ボイルオフガスの低減</w:t>
            </w:r>
            <w:r w:rsidRPr="00137940">
              <w:rPr>
                <w:rFonts w:hint="eastAsia"/>
                <w:vertAlign w:val="superscript"/>
              </w:rPr>
              <w:t>*</w:t>
            </w:r>
            <w:r w:rsidRPr="00137940">
              <w:rPr>
                <w:vertAlign w:val="superscript"/>
              </w:rPr>
              <w:t>4</w:t>
            </w:r>
          </w:p>
          <w:p w14:paraId="0B14AC73" w14:textId="77777777" w:rsidR="00137940" w:rsidRPr="00137940" w:rsidRDefault="00137940" w:rsidP="00137940">
            <w:pPr>
              <w:pStyle w:val="a6"/>
              <w:numPr>
                <w:ilvl w:val="0"/>
                <w:numId w:val="32"/>
              </w:numPr>
              <w:ind w:left="227" w:hanging="227"/>
            </w:pPr>
            <w:r w:rsidRPr="00137940">
              <w:rPr>
                <w:rFonts w:hint="eastAsia"/>
              </w:rPr>
              <w:t>高圧ガス保安法などの法規への対応必要</w:t>
            </w:r>
            <w:r w:rsidRPr="00137940">
              <w:rPr>
                <w:rFonts w:hint="eastAsia"/>
                <w:vertAlign w:val="superscript"/>
              </w:rPr>
              <w:t>*4</w:t>
            </w:r>
          </w:p>
          <w:p w14:paraId="33287A3D" w14:textId="77777777" w:rsidR="00137940" w:rsidRPr="00137940" w:rsidRDefault="00137940" w:rsidP="00137940">
            <w:pPr>
              <w:pStyle w:val="a6"/>
              <w:numPr>
                <w:ilvl w:val="0"/>
                <w:numId w:val="32"/>
              </w:numPr>
              <w:ind w:left="227" w:hanging="227"/>
            </w:pPr>
            <w:r w:rsidRPr="00137940">
              <w:rPr>
                <w:rFonts w:hint="eastAsia"/>
              </w:rPr>
              <w:t>冷熱の有効活用が重要</w:t>
            </w:r>
            <w:r w:rsidRPr="00137940">
              <w:rPr>
                <w:rFonts w:hint="eastAsia"/>
                <w:vertAlign w:val="superscript"/>
              </w:rPr>
              <w:t>*4</w:t>
            </w:r>
          </w:p>
          <w:p w14:paraId="32E6546C" w14:textId="77777777" w:rsidR="00137940" w:rsidRPr="00137940" w:rsidRDefault="00137940" w:rsidP="00137940">
            <w:pPr>
              <w:pStyle w:val="a6"/>
              <w:numPr>
                <w:ilvl w:val="0"/>
                <w:numId w:val="32"/>
              </w:numPr>
              <w:ind w:left="227" w:hanging="227"/>
            </w:pPr>
            <w:r w:rsidRPr="00137940">
              <w:rPr>
                <w:rFonts w:hint="eastAsia"/>
              </w:rPr>
              <w:t>海上輸送、荷役・貯蔵に関する新規のインフラ整備が必要となり、技術開発を要する</w:t>
            </w:r>
            <w:r w:rsidRPr="00137940">
              <w:rPr>
                <w:rFonts w:hint="eastAsia"/>
                <w:vertAlign w:val="superscript"/>
              </w:rPr>
              <w:t>*１</w:t>
            </w:r>
          </w:p>
        </w:tc>
        <w:tc>
          <w:tcPr>
            <w:tcW w:w="3753" w:type="dxa"/>
          </w:tcPr>
          <w:p w14:paraId="49417A0B" w14:textId="77777777" w:rsidR="00137940" w:rsidRPr="00137940" w:rsidRDefault="00137940" w:rsidP="00137940">
            <w:pPr>
              <w:pStyle w:val="a6"/>
              <w:numPr>
                <w:ilvl w:val="0"/>
                <w:numId w:val="32"/>
              </w:numPr>
              <w:ind w:left="227" w:hanging="227"/>
            </w:pPr>
            <w:r w:rsidRPr="00137940">
              <w:rPr>
                <w:rFonts w:hint="eastAsia"/>
              </w:rPr>
              <w:t>水素化、脱水素化に係る設備が必要であり、技術開発を要する</w:t>
            </w:r>
            <w:r w:rsidRPr="00137940">
              <w:rPr>
                <w:rFonts w:hint="eastAsia"/>
                <w:vertAlign w:val="superscript"/>
              </w:rPr>
              <w:t>*１</w:t>
            </w:r>
          </w:p>
          <w:p w14:paraId="6FF3C46C" w14:textId="77777777" w:rsidR="00137940" w:rsidRPr="00137940" w:rsidRDefault="00137940" w:rsidP="00137940">
            <w:pPr>
              <w:pStyle w:val="a6"/>
              <w:numPr>
                <w:ilvl w:val="0"/>
                <w:numId w:val="32"/>
              </w:numPr>
              <w:ind w:left="227" w:hanging="227"/>
            </w:pPr>
            <w:r w:rsidRPr="00137940">
              <w:rPr>
                <w:rFonts w:hint="eastAsia"/>
              </w:rPr>
              <w:t>脱水素化反応は吸熱反応であるため、400℃程度の熱源(排熱)の確保が必要</w:t>
            </w:r>
            <w:r w:rsidRPr="00137940">
              <w:rPr>
                <w:rFonts w:hint="eastAsia"/>
                <w:vertAlign w:val="superscript"/>
              </w:rPr>
              <w:t>*4</w:t>
            </w:r>
          </w:p>
          <w:p w14:paraId="75C3478F" w14:textId="77777777" w:rsidR="00137940" w:rsidRPr="00137940" w:rsidRDefault="00137940" w:rsidP="00137940">
            <w:pPr>
              <w:pStyle w:val="a6"/>
              <w:numPr>
                <w:ilvl w:val="0"/>
                <w:numId w:val="32"/>
              </w:numPr>
              <w:ind w:left="227" w:hanging="227"/>
            </w:pPr>
            <w:r w:rsidRPr="00137940">
              <w:rPr>
                <w:rFonts w:hint="eastAsia"/>
              </w:rPr>
              <w:t>水素キャリアとしての利用が想定されてこなかったため、各種規制（高圧ガス保安法、消防法、建築基準法など）について対応が必要</w:t>
            </w:r>
            <w:r w:rsidRPr="00137940">
              <w:rPr>
                <w:rFonts w:hint="eastAsia"/>
                <w:vertAlign w:val="superscript"/>
              </w:rPr>
              <w:t>*4</w:t>
            </w:r>
          </w:p>
          <w:p w14:paraId="5F9D418B" w14:textId="77777777" w:rsidR="00137940" w:rsidRPr="00137940" w:rsidRDefault="00137940" w:rsidP="00137940">
            <w:pPr>
              <w:pStyle w:val="a6"/>
              <w:numPr>
                <w:ilvl w:val="0"/>
                <w:numId w:val="32"/>
              </w:numPr>
              <w:ind w:left="227" w:hanging="227"/>
            </w:pPr>
            <w:r w:rsidRPr="00137940">
              <w:rPr>
                <w:rFonts w:hint="eastAsia"/>
              </w:rPr>
              <w:t>水素ステーションに直接輸送し、その場で脱水素を行って、水素を得るためには、脱水素装置の小型化などが必要</w:t>
            </w:r>
            <w:r w:rsidRPr="00137940">
              <w:rPr>
                <w:rFonts w:hint="eastAsia"/>
                <w:vertAlign w:val="superscript"/>
              </w:rPr>
              <w:t>*4</w:t>
            </w:r>
          </w:p>
          <w:p w14:paraId="2EE8506E" w14:textId="77777777" w:rsidR="00137940" w:rsidRPr="00137940" w:rsidRDefault="00137940" w:rsidP="00137940">
            <w:pPr>
              <w:pStyle w:val="a6"/>
              <w:numPr>
                <w:ilvl w:val="0"/>
                <w:numId w:val="32"/>
              </w:numPr>
              <w:ind w:left="227" w:hanging="227"/>
            </w:pPr>
            <w:r w:rsidRPr="00137940">
              <w:rPr>
                <w:rFonts w:hint="eastAsia"/>
              </w:rPr>
              <w:t>トルエン等除去のため精製が必要</w:t>
            </w:r>
            <w:r w:rsidRPr="00137940">
              <w:rPr>
                <w:rFonts w:hint="eastAsia"/>
                <w:vertAlign w:val="superscript"/>
              </w:rPr>
              <w:t>*2</w:t>
            </w:r>
          </w:p>
        </w:tc>
      </w:tr>
      <w:tr w:rsidR="00137940" w:rsidRPr="00137940" w14:paraId="5AE94E25" w14:textId="77777777" w:rsidTr="00137940">
        <w:tc>
          <w:tcPr>
            <w:tcW w:w="1555" w:type="dxa"/>
            <w:vAlign w:val="center"/>
          </w:tcPr>
          <w:p w14:paraId="6C63F5AA" w14:textId="0D336AE0"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国内輸送の</w:t>
            </w:r>
            <w:r>
              <w:rPr>
                <w:rFonts w:ascii="ＭＳ ゴシック" w:eastAsia="ＭＳ ゴシック" w:hAnsi="ＭＳ ゴシック"/>
              </w:rPr>
              <w:br/>
            </w:r>
            <w:r w:rsidRPr="00137940">
              <w:rPr>
                <w:rFonts w:ascii="ＭＳ ゴシック" w:eastAsia="ＭＳ ゴシック" w:hAnsi="ＭＳ ゴシック" w:hint="eastAsia"/>
              </w:rPr>
              <w:t>技術段階</w:t>
            </w:r>
          </w:p>
        </w:tc>
        <w:tc>
          <w:tcPr>
            <w:tcW w:w="3752" w:type="dxa"/>
          </w:tcPr>
          <w:p w14:paraId="3BB93212" w14:textId="77777777" w:rsidR="00137940" w:rsidRPr="00137940" w:rsidRDefault="00137940" w:rsidP="00137940">
            <w:pPr>
              <w:pStyle w:val="a6"/>
              <w:numPr>
                <w:ilvl w:val="0"/>
                <w:numId w:val="32"/>
              </w:numPr>
              <w:ind w:left="181" w:hanging="181"/>
            </w:pPr>
            <w:r w:rsidRPr="00137940">
              <w:rPr>
                <w:rFonts w:hint="eastAsia"/>
              </w:rPr>
              <w:t>商用段階</w:t>
            </w:r>
            <w:r w:rsidRPr="00137940">
              <w:rPr>
                <w:rFonts w:hint="eastAsia"/>
                <w:vertAlign w:val="superscript"/>
              </w:rPr>
              <w:t>*</w:t>
            </w:r>
            <w:r w:rsidRPr="00137940">
              <w:rPr>
                <w:vertAlign w:val="superscript"/>
              </w:rPr>
              <w:t>2</w:t>
            </w:r>
          </w:p>
          <w:p w14:paraId="4AC29F00" w14:textId="77777777" w:rsidR="00137940" w:rsidRPr="00137940" w:rsidRDefault="00137940" w:rsidP="00137940">
            <w:pPr>
              <w:pStyle w:val="a6"/>
              <w:numPr>
                <w:ilvl w:val="0"/>
                <w:numId w:val="32"/>
              </w:numPr>
              <w:ind w:left="181" w:hanging="181"/>
            </w:pPr>
            <w:r w:rsidRPr="00137940">
              <w:rPr>
                <w:rFonts w:hint="eastAsia"/>
              </w:rPr>
              <w:t>海上輸送については実証段階</w:t>
            </w:r>
            <w:r w:rsidRPr="00137940">
              <w:rPr>
                <w:rFonts w:hint="eastAsia"/>
                <w:vertAlign w:val="superscript"/>
              </w:rPr>
              <w:t>*１</w:t>
            </w:r>
          </w:p>
        </w:tc>
        <w:tc>
          <w:tcPr>
            <w:tcW w:w="3753" w:type="dxa"/>
          </w:tcPr>
          <w:p w14:paraId="275AA143" w14:textId="77777777" w:rsidR="00137940" w:rsidRPr="00137940" w:rsidRDefault="00137940" w:rsidP="00137940">
            <w:pPr>
              <w:pStyle w:val="a6"/>
              <w:numPr>
                <w:ilvl w:val="0"/>
                <w:numId w:val="32"/>
              </w:numPr>
              <w:ind w:left="181" w:hanging="181"/>
            </w:pPr>
            <w:r w:rsidRPr="00137940">
              <w:rPr>
                <w:rFonts w:hint="eastAsia"/>
              </w:rPr>
              <w:t>実証段階</w:t>
            </w:r>
            <w:r w:rsidRPr="00137940">
              <w:rPr>
                <w:rFonts w:hint="eastAsia"/>
                <w:vertAlign w:val="superscript"/>
              </w:rPr>
              <w:t>*</w:t>
            </w:r>
            <w:r w:rsidRPr="00137940">
              <w:rPr>
                <w:vertAlign w:val="superscript"/>
              </w:rPr>
              <w:t>2</w:t>
            </w:r>
          </w:p>
        </w:tc>
      </w:tr>
      <w:tr w:rsidR="00137940" w:rsidRPr="00137940" w14:paraId="1426E2C4" w14:textId="77777777" w:rsidTr="00137940">
        <w:tc>
          <w:tcPr>
            <w:tcW w:w="1555" w:type="dxa"/>
            <w:vAlign w:val="center"/>
          </w:tcPr>
          <w:p w14:paraId="5DDD33F1" w14:textId="0897BDDD" w:rsidR="00137940" w:rsidRPr="00137940" w:rsidRDefault="00137940" w:rsidP="00137940">
            <w:pPr>
              <w:pStyle w:val="a6"/>
              <w:rPr>
                <w:rFonts w:ascii="ＭＳ ゴシック" w:eastAsia="ＭＳ ゴシック" w:hAnsi="ＭＳ ゴシック"/>
              </w:rPr>
            </w:pPr>
            <w:r w:rsidRPr="00137940">
              <w:rPr>
                <w:rFonts w:ascii="ＭＳ ゴシック" w:eastAsia="ＭＳ ゴシック" w:hAnsi="ＭＳ ゴシック" w:hint="eastAsia"/>
              </w:rPr>
              <w:t>将来における</w:t>
            </w:r>
            <w:r>
              <w:rPr>
                <w:rFonts w:ascii="ＭＳ ゴシック" w:eastAsia="ＭＳ ゴシック" w:hAnsi="ＭＳ ゴシック"/>
              </w:rPr>
              <w:br/>
            </w:r>
            <w:r w:rsidRPr="00137940">
              <w:rPr>
                <w:rFonts w:ascii="ＭＳ ゴシック" w:eastAsia="ＭＳ ゴシック" w:hAnsi="ＭＳ ゴシック" w:hint="eastAsia"/>
              </w:rPr>
              <w:t>国内輸送での</w:t>
            </w:r>
            <w:r>
              <w:rPr>
                <w:rFonts w:ascii="ＭＳ ゴシック" w:eastAsia="ＭＳ ゴシック" w:hAnsi="ＭＳ ゴシック"/>
              </w:rPr>
              <w:br/>
            </w:r>
            <w:r w:rsidRPr="00137940">
              <w:rPr>
                <w:rFonts w:ascii="ＭＳ ゴシック" w:eastAsia="ＭＳ ゴシック" w:hAnsi="ＭＳ ゴシック" w:hint="eastAsia"/>
              </w:rPr>
              <w:t>活用の想定</w:t>
            </w:r>
            <w:r>
              <w:rPr>
                <w:rFonts w:ascii="ＭＳ ゴシック" w:eastAsia="ＭＳ ゴシック" w:hAnsi="ＭＳ ゴシック"/>
              </w:rPr>
              <w:br/>
            </w:r>
            <w:r>
              <w:rPr>
                <w:rFonts w:ascii="ＭＳ ゴシック" w:eastAsia="ＭＳ ゴシック" w:hAnsi="ＭＳ ゴシック" w:hint="eastAsia"/>
              </w:rPr>
              <w:t>(</w:t>
            </w:r>
            <w:r w:rsidRPr="00137940">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3752" w:type="dxa"/>
          </w:tcPr>
          <w:p w14:paraId="0145BFC4" w14:textId="77777777" w:rsidR="00137940" w:rsidRPr="00137940" w:rsidRDefault="00137940" w:rsidP="00137940">
            <w:pPr>
              <w:pStyle w:val="a6"/>
            </w:pPr>
            <w:r w:rsidRPr="00137940">
              <w:rPr>
                <w:rFonts w:hint="eastAsia"/>
              </w:rPr>
              <w:t>水素ステーション等への輸送・貯蔵方法としては高圧水素ガス、液化水素、メチルシクロヘキサンが想定される</w:t>
            </w:r>
          </w:p>
          <w:p w14:paraId="6BDA7DFE" w14:textId="77777777" w:rsidR="00137940" w:rsidRPr="00137940" w:rsidRDefault="00137940" w:rsidP="00137940">
            <w:pPr>
              <w:pStyle w:val="a6"/>
              <w:numPr>
                <w:ilvl w:val="0"/>
                <w:numId w:val="32"/>
              </w:numPr>
              <w:ind w:left="224" w:hanging="224"/>
            </w:pPr>
            <w:r w:rsidRPr="00137940">
              <w:rPr>
                <w:rFonts w:hint="eastAsia"/>
              </w:rPr>
              <w:t>液化水素は、海外からの輸入方法として実証段階にあり、海外輸入水素の受入施設からそのまま国内輸送し、利用。</w:t>
            </w:r>
          </w:p>
          <w:p w14:paraId="38207788" w14:textId="77777777" w:rsidR="00137940" w:rsidRPr="00137940" w:rsidRDefault="00137940" w:rsidP="00137940">
            <w:pPr>
              <w:pStyle w:val="a6"/>
              <w:ind w:left="224"/>
            </w:pPr>
            <w:r w:rsidRPr="00137940">
              <w:rPr>
                <w:rFonts w:hint="eastAsia"/>
              </w:rPr>
              <w:t>国内で製造した水素を液化し、輸送することはすでに実用化。液化に一定のエネルギー、コストが必要になるが、ＬＮＧの冷熱の活用により効率よく液化することが可能。</w:t>
            </w:r>
          </w:p>
        </w:tc>
        <w:tc>
          <w:tcPr>
            <w:tcW w:w="3753" w:type="dxa"/>
          </w:tcPr>
          <w:p w14:paraId="50965DF8" w14:textId="77777777" w:rsidR="00137940" w:rsidRPr="00137940" w:rsidRDefault="00137940" w:rsidP="00137940">
            <w:pPr>
              <w:pStyle w:val="a6"/>
            </w:pPr>
            <w:r w:rsidRPr="00137940">
              <w:rPr>
                <w:rFonts w:hint="eastAsia"/>
              </w:rPr>
              <w:t>水素ステーション等への輸送・貯蔵方法としては高圧水素ガス、液化水素、メチルシクロヘキサンが想定される</w:t>
            </w:r>
          </w:p>
          <w:p w14:paraId="339FCA76" w14:textId="77777777" w:rsidR="00137940" w:rsidRPr="00137940" w:rsidRDefault="00137940" w:rsidP="00137940">
            <w:pPr>
              <w:pStyle w:val="a6"/>
              <w:numPr>
                <w:ilvl w:val="0"/>
                <w:numId w:val="32"/>
              </w:numPr>
              <w:ind w:left="224" w:hanging="224"/>
            </w:pPr>
            <w:r w:rsidRPr="00137940">
              <w:rPr>
                <w:rFonts w:hint="eastAsia"/>
              </w:rPr>
              <w:t>メチルシクロヘキサンは、海外からの輸入方法として実証段階にあり、海外輸入水素の受入施設で脱水素、精製を行い、高圧水素ガス等で輸送し、利用。受入施設から水素ステーション等にそのまま直接輸送し、その場で脱水素を行って水素を得ることも可能であり、そのためには脱水素装置の小型化や熱源の確保が必要。</w:t>
            </w:r>
          </w:p>
        </w:tc>
      </w:tr>
    </w:tbl>
    <w:p w14:paraId="04426231" w14:textId="049532E4" w:rsidR="00137940" w:rsidRPr="00137940" w:rsidRDefault="00137940" w:rsidP="00372A07"/>
    <w:p w14:paraId="6ACE1A49" w14:textId="3C9B07FB" w:rsidR="00B258F7" w:rsidRDefault="00B258F7">
      <w:pPr>
        <w:widowControl/>
        <w:jc w:val="left"/>
      </w:pPr>
      <w:r>
        <w:br w:type="page"/>
      </w:r>
    </w:p>
    <w:p w14:paraId="228DFF54" w14:textId="77777777" w:rsidR="00137940" w:rsidRDefault="00137940" w:rsidP="00372A07"/>
    <w:tbl>
      <w:tblPr>
        <w:tblStyle w:val="af2"/>
        <w:tblW w:w="9067" w:type="dxa"/>
        <w:tblLook w:val="04A0" w:firstRow="1" w:lastRow="0" w:firstColumn="1" w:lastColumn="0" w:noHBand="0" w:noVBand="1"/>
      </w:tblPr>
      <w:tblGrid>
        <w:gridCol w:w="1589"/>
        <w:gridCol w:w="3739"/>
        <w:gridCol w:w="3739"/>
      </w:tblGrid>
      <w:tr w:rsidR="00453F3A" w:rsidRPr="00D45CA8" w14:paraId="6A27E471" w14:textId="77777777" w:rsidTr="00453F3A">
        <w:tc>
          <w:tcPr>
            <w:tcW w:w="1589" w:type="dxa"/>
            <w:shd w:val="clear" w:color="auto" w:fill="D9D9D9" w:themeFill="background1" w:themeFillShade="D9"/>
            <w:vAlign w:val="center"/>
          </w:tcPr>
          <w:p w14:paraId="3B714EE8" w14:textId="438E5A8C" w:rsidR="00453F3A"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輸送方法の</w:t>
            </w:r>
            <w:r>
              <w:rPr>
                <w:rFonts w:ascii="ＭＳ ゴシック" w:eastAsia="ＭＳ ゴシック" w:hAnsi="ＭＳ ゴシック"/>
              </w:rPr>
              <w:br/>
            </w:r>
            <w:r w:rsidRPr="00137940">
              <w:rPr>
                <w:rFonts w:ascii="ＭＳ ゴシック" w:eastAsia="ＭＳ ゴシック" w:hAnsi="ＭＳ ゴシック" w:hint="eastAsia"/>
              </w:rPr>
              <w:t>種類</w:t>
            </w:r>
          </w:p>
        </w:tc>
        <w:tc>
          <w:tcPr>
            <w:tcW w:w="3739" w:type="dxa"/>
            <w:tcBorders>
              <w:bottom w:val="double" w:sz="4" w:space="0" w:color="auto"/>
              <w:right w:val="single" w:sz="4" w:space="0" w:color="auto"/>
            </w:tcBorders>
            <w:shd w:val="clear" w:color="auto" w:fill="D9D9D9" w:themeFill="background1" w:themeFillShade="D9"/>
            <w:vAlign w:val="center"/>
          </w:tcPr>
          <w:p w14:paraId="2430E47E" w14:textId="77777777" w:rsidR="00453F3A" w:rsidRPr="00D45CA8" w:rsidRDefault="00453F3A" w:rsidP="00453F3A">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Pr="001479B4">
              <w:rPr>
                <w:rFonts w:ascii="ＭＳ ゴシック" w:eastAsia="ＭＳ ゴシック" w:hAnsi="ＭＳ ゴシック" w:hint="eastAsia"/>
                <w:sz w:val="21"/>
                <w:szCs w:val="21"/>
              </w:rPr>
              <w:t>５</w:t>
            </w:r>
            <w:r>
              <w:rPr>
                <w:rFonts w:ascii="ＭＳ ゴシック" w:eastAsia="ＭＳ ゴシック" w:hAnsi="ＭＳ ゴシック" w:hint="eastAsia"/>
                <w:sz w:val="21"/>
                <w:szCs w:val="21"/>
              </w:rPr>
              <w:t>)</w:t>
            </w:r>
            <w:r w:rsidRPr="001479B4">
              <w:rPr>
                <w:rFonts w:ascii="ＭＳ ゴシック" w:eastAsia="ＭＳ ゴシック" w:hAnsi="ＭＳ ゴシック" w:hint="eastAsia"/>
                <w:sz w:val="21"/>
                <w:szCs w:val="21"/>
              </w:rPr>
              <w:t>アンモニア</w:t>
            </w:r>
          </w:p>
        </w:tc>
        <w:tc>
          <w:tcPr>
            <w:tcW w:w="3739" w:type="dxa"/>
            <w:tcBorders>
              <w:left w:val="single" w:sz="4" w:space="0" w:color="auto"/>
              <w:bottom w:val="double" w:sz="4" w:space="0" w:color="auto"/>
              <w:right w:val="single" w:sz="4" w:space="0" w:color="auto"/>
            </w:tcBorders>
            <w:shd w:val="clear" w:color="auto" w:fill="D9D9D9" w:themeFill="background1" w:themeFillShade="D9"/>
            <w:vAlign w:val="center"/>
          </w:tcPr>
          <w:p w14:paraId="02BA76BE" w14:textId="77777777" w:rsidR="00453F3A" w:rsidRPr="00D45CA8" w:rsidRDefault="00453F3A" w:rsidP="00453F3A">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Pr="009B4388">
              <w:rPr>
                <w:rFonts w:ascii="ＭＳ ゴシック" w:eastAsia="ＭＳ ゴシック" w:hAnsi="ＭＳ ゴシック" w:hint="eastAsia"/>
                <w:sz w:val="21"/>
                <w:szCs w:val="21"/>
              </w:rPr>
              <w:t>６</w:t>
            </w:r>
            <w:r>
              <w:rPr>
                <w:rFonts w:ascii="ＭＳ ゴシック" w:eastAsia="ＭＳ ゴシック" w:hAnsi="ＭＳ ゴシック" w:hint="eastAsia"/>
                <w:sz w:val="21"/>
                <w:szCs w:val="21"/>
              </w:rPr>
              <w:t>)</w:t>
            </w:r>
            <w:r w:rsidRPr="009B4388">
              <w:rPr>
                <w:rFonts w:ascii="ＭＳ ゴシック" w:eastAsia="ＭＳ ゴシック" w:hAnsi="ＭＳ ゴシック" w:hint="eastAsia"/>
                <w:sz w:val="21"/>
                <w:szCs w:val="21"/>
              </w:rPr>
              <w:t>水素吸蔵合金</w:t>
            </w:r>
          </w:p>
        </w:tc>
      </w:tr>
      <w:tr w:rsidR="00453F3A" w:rsidRPr="00D45CA8" w14:paraId="37CFEDEB" w14:textId="77777777" w:rsidTr="00453F3A">
        <w:tc>
          <w:tcPr>
            <w:tcW w:w="1589" w:type="dxa"/>
            <w:tcBorders>
              <w:top w:val="double" w:sz="4" w:space="0" w:color="auto"/>
            </w:tcBorders>
            <w:vAlign w:val="center"/>
          </w:tcPr>
          <w:p w14:paraId="0DB50519" w14:textId="47348546"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概要</w:t>
            </w:r>
            <w:r>
              <w:rPr>
                <w:rFonts w:ascii="ＭＳ ゴシック" w:eastAsia="ＭＳ ゴシック" w:hAnsi="ＭＳ ゴシック" w:hint="eastAsia"/>
              </w:rPr>
              <w:t>･</w:t>
            </w:r>
            <w:r w:rsidRPr="00137940">
              <w:rPr>
                <w:rFonts w:ascii="ＭＳ ゴシック" w:eastAsia="ＭＳ ゴシック" w:hAnsi="ＭＳ ゴシック" w:hint="eastAsia"/>
              </w:rPr>
              <w:t>特徴</w:t>
            </w:r>
          </w:p>
        </w:tc>
        <w:tc>
          <w:tcPr>
            <w:tcW w:w="3739" w:type="dxa"/>
            <w:tcBorders>
              <w:top w:val="double" w:sz="4" w:space="0" w:color="auto"/>
            </w:tcBorders>
          </w:tcPr>
          <w:p w14:paraId="4F66E2AA" w14:textId="77777777" w:rsidR="00453F3A" w:rsidRPr="00B4652F" w:rsidRDefault="00453F3A" w:rsidP="00453F3A">
            <w:pPr>
              <w:pStyle w:val="a6"/>
              <w:numPr>
                <w:ilvl w:val="0"/>
                <w:numId w:val="32"/>
              </w:numPr>
              <w:ind w:left="227" w:hanging="227"/>
              <w:rPr>
                <w:sz w:val="21"/>
                <w:szCs w:val="21"/>
              </w:rPr>
            </w:pPr>
            <w:r>
              <w:rPr>
                <w:rFonts w:hint="eastAsia"/>
                <w:sz w:val="21"/>
                <w:szCs w:val="21"/>
              </w:rPr>
              <w:t>アンモニアは安定な物質であるが、水素を脱離できれば、アンモニアを水素のキャリアとして利用できる</w:t>
            </w:r>
            <w:r w:rsidRPr="00BA405D">
              <w:rPr>
                <w:rFonts w:hint="eastAsia"/>
                <w:sz w:val="21"/>
                <w:szCs w:val="21"/>
              </w:rPr>
              <w:t>。</w:t>
            </w:r>
            <w:r w:rsidRPr="005B567F">
              <w:rPr>
                <w:rFonts w:hint="eastAsia"/>
                <w:sz w:val="21"/>
                <w:szCs w:val="21"/>
              </w:rPr>
              <w:t>直接的に脱水素（クラッキング）するには、現状ではルテニウム系触媒を用いて670℃以上の高温が必要である。</w:t>
            </w:r>
            <w:r w:rsidRPr="00506415">
              <w:rPr>
                <w:rFonts w:hint="eastAsia"/>
                <w:sz w:val="21"/>
                <w:szCs w:val="21"/>
                <w:vertAlign w:val="superscript"/>
              </w:rPr>
              <w:t>*4</w:t>
            </w:r>
          </w:p>
        </w:tc>
        <w:tc>
          <w:tcPr>
            <w:tcW w:w="3739" w:type="dxa"/>
            <w:tcBorders>
              <w:top w:val="double" w:sz="4" w:space="0" w:color="auto"/>
            </w:tcBorders>
          </w:tcPr>
          <w:p w14:paraId="39126CD9" w14:textId="77777777" w:rsidR="00453F3A" w:rsidRPr="00506415" w:rsidRDefault="00453F3A" w:rsidP="00453F3A">
            <w:pPr>
              <w:pStyle w:val="a6"/>
              <w:numPr>
                <w:ilvl w:val="0"/>
                <w:numId w:val="32"/>
              </w:numPr>
              <w:ind w:left="227" w:hanging="227"/>
              <w:rPr>
                <w:sz w:val="21"/>
                <w:szCs w:val="21"/>
              </w:rPr>
            </w:pPr>
            <w:r>
              <w:rPr>
                <w:rFonts w:hint="eastAsia"/>
                <w:sz w:val="21"/>
                <w:szCs w:val="21"/>
              </w:rPr>
              <w:t>可逆的に水素と反応して金属水素化物を生成する</w:t>
            </w:r>
            <w:r w:rsidRPr="00506415">
              <w:rPr>
                <w:rFonts w:hint="eastAsia"/>
                <w:sz w:val="21"/>
                <w:szCs w:val="21"/>
                <w:vertAlign w:val="superscript"/>
              </w:rPr>
              <w:t>*4</w:t>
            </w:r>
          </w:p>
          <w:p w14:paraId="12E6998D" w14:textId="77777777" w:rsidR="00453F3A" w:rsidRPr="00506415" w:rsidRDefault="00453F3A" w:rsidP="00453F3A">
            <w:pPr>
              <w:pStyle w:val="a6"/>
              <w:rPr>
                <w:sz w:val="21"/>
                <w:szCs w:val="21"/>
              </w:rPr>
            </w:pPr>
          </w:p>
        </w:tc>
      </w:tr>
      <w:tr w:rsidR="00453F3A" w:rsidRPr="00D45CA8" w14:paraId="39A05D60" w14:textId="77777777" w:rsidTr="00453F3A">
        <w:tc>
          <w:tcPr>
            <w:tcW w:w="1589" w:type="dxa"/>
            <w:vAlign w:val="center"/>
          </w:tcPr>
          <w:p w14:paraId="03E5161C" w14:textId="44E9B528"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利　点</w:t>
            </w:r>
          </w:p>
        </w:tc>
        <w:tc>
          <w:tcPr>
            <w:tcW w:w="3739" w:type="dxa"/>
          </w:tcPr>
          <w:p w14:paraId="45598AA4" w14:textId="77777777" w:rsidR="00453F3A" w:rsidRPr="00781EF8" w:rsidRDefault="00453F3A" w:rsidP="00453F3A">
            <w:pPr>
              <w:pStyle w:val="a6"/>
              <w:numPr>
                <w:ilvl w:val="0"/>
                <w:numId w:val="32"/>
              </w:numPr>
              <w:ind w:left="227" w:hanging="227"/>
              <w:rPr>
                <w:sz w:val="21"/>
                <w:szCs w:val="21"/>
              </w:rPr>
            </w:pPr>
            <w:r>
              <w:rPr>
                <w:rFonts w:hint="eastAsia"/>
                <w:sz w:val="21"/>
                <w:szCs w:val="21"/>
              </w:rPr>
              <w:t>他の水素キャリアと比較して、体積水素密度が大きい(液化水素の1.5倍)ため、インフラ整備をより小規模で安価に形成できる</w:t>
            </w:r>
            <w:r w:rsidRPr="00233A2A">
              <w:rPr>
                <w:rFonts w:hint="eastAsia"/>
                <w:sz w:val="21"/>
                <w:szCs w:val="21"/>
                <w:vertAlign w:val="superscript"/>
              </w:rPr>
              <w:t>*</w:t>
            </w:r>
            <w:r>
              <w:rPr>
                <w:sz w:val="21"/>
                <w:szCs w:val="21"/>
                <w:vertAlign w:val="superscript"/>
              </w:rPr>
              <w:t>1</w:t>
            </w:r>
          </w:p>
          <w:p w14:paraId="1728A0BA" w14:textId="77777777" w:rsidR="00453F3A" w:rsidRPr="005B567F" w:rsidRDefault="00453F3A" w:rsidP="00453F3A">
            <w:pPr>
              <w:pStyle w:val="a6"/>
              <w:numPr>
                <w:ilvl w:val="0"/>
                <w:numId w:val="32"/>
              </w:numPr>
              <w:ind w:left="227" w:hanging="227"/>
              <w:rPr>
                <w:sz w:val="21"/>
                <w:szCs w:val="21"/>
              </w:rPr>
            </w:pPr>
            <w:r w:rsidRPr="005B567F">
              <w:rPr>
                <w:rFonts w:hint="eastAsia"/>
                <w:sz w:val="21"/>
                <w:szCs w:val="21"/>
              </w:rPr>
              <w:t>天然ガスから製造されるため比較的安価</w:t>
            </w:r>
            <w:r w:rsidRPr="005B567F">
              <w:rPr>
                <w:rFonts w:hint="eastAsia"/>
                <w:sz w:val="21"/>
                <w:szCs w:val="21"/>
                <w:vertAlign w:val="superscript"/>
              </w:rPr>
              <w:t>*</w:t>
            </w:r>
            <w:r w:rsidRPr="005B567F">
              <w:rPr>
                <w:sz w:val="21"/>
                <w:szCs w:val="21"/>
                <w:vertAlign w:val="superscript"/>
              </w:rPr>
              <w:t>1</w:t>
            </w:r>
          </w:p>
          <w:p w14:paraId="0CAACFAC" w14:textId="77777777" w:rsidR="00453F3A" w:rsidRPr="005B567F" w:rsidRDefault="00453F3A" w:rsidP="00453F3A">
            <w:pPr>
              <w:pStyle w:val="a6"/>
              <w:numPr>
                <w:ilvl w:val="0"/>
                <w:numId w:val="32"/>
              </w:numPr>
              <w:ind w:left="227" w:hanging="227"/>
              <w:rPr>
                <w:sz w:val="21"/>
                <w:szCs w:val="21"/>
              </w:rPr>
            </w:pPr>
            <w:r w:rsidRPr="005B567F">
              <w:rPr>
                <w:rFonts w:hint="eastAsia"/>
                <w:sz w:val="21"/>
                <w:szCs w:val="21"/>
              </w:rPr>
              <w:t>アンモニアの既存の商業サプライチェーン（タンカー、ローリー等）を活用可能</w:t>
            </w:r>
            <w:r w:rsidRPr="005B567F">
              <w:rPr>
                <w:rFonts w:hint="eastAsia"/>
                <w:sz w:val="21"/>
                <w:szCs w:val="21"/>
                <w:vertAlign w:val="superscript"/>
              </w:rPr>
              <w:t>*</w:t>
            </w:r>
            <w:r w:rsidRPr="005B567F">
              <w:rPr>
                <w:sz w:val="21"/>
                <w:szCs w:val="21"/>
                <w:vertAlign w:val="superscript"/>
              </w:rPr>
              <w:t>1</w:t>
            </w:r>
          </w:p>
          <w:p w14:paraId="0FEDB3A2" w14:textId="77777777" w:rsidR="00453F3A" w:rsidRPr="00586DAA" w:rsidRDefault="00453F3A" w:rsidP="00453F3A">
            <w:pPr>
              <w:pStyle w:val="a6"/>
              <w:numPr>
                <w:ilvl w:val="0"/>
                <w:numId w:val="32"/>
              </w:numPr>
              <w:ind w:left="227" w:hanging="227"/>
              <w:rPr>
                <w:sz w:val="21"/>
                <w:szCs w:val="21"/>
              </w:rPr>
            </w:pPr>
            <w:r>
              <w:rPr>
                <w:rFonts w:hint="eastAsia"/>
                <w:sz w:val="21"/>
                <w:szCs w:val="21"/>
              </w:rPr>
              <w:t>アンモニアから水素を取り出す(脱水素)ことなく、発電等に直接利用することが可能</w:t>
            </w:r>
            <w:r w:rsidRPr="000E4D18">
              <w:rPr>
                <w:rFonts w:hint="eastAsia"/>
                <w:sz w:val="21"/>
                <w:szCs w:val="21"/>
                <w:vertAlign w:val="superscript"/>
              </w:rPr>
              <w:t>*</w:t>
            </w:r>
            <w:r>
              <w:rPr>
                <w:sz w:val="21"/>
                <w:szCs w:val="21"/>
                <w:vertAlign w:val="superscript"/>
              </w:rPr>
              <w:t>1</w:t>
            </w:r>
          </w:p>
        </w:tc>
        <w:tc>
          <w:tcPr>
            <w:tcW w:w="3739" w:type="dxa"/>
          </w:tcPr>
          <w:p w14:paraId="2D10FF88" w14:textId="77777777" w:rsidR="00453F3A" w:rsidRPr="00C86611" w:rsidRDefault="00453F3A" w:rsidP="00453F3A">
            <w:pPr>
              <w:pStyle w:val="a6"/>
              <w:numPr>
                <w:ilvl w:val="0"/>
                <w:numId w:val="32"/>
              </w:numPr>
              <w:ind w:left="227" w:hanging="227"/>
              <w:rPr>
                <w:sz w:val="21"/>
                <w:szCs w:val="21"/>
              </w:rPr>
            </w:pPr>
            <w:r>
              <w:rPr>
                <w:rFonts w:hint="eastAsia"/>
                <w:sz w:val="21"/>
                <w:szCs w:val="21"/>
              </w:rPr>
              <w:t>金属水素化物中水素原子密度は、液化水素の密度よりも高い値となるため、将来的にはスペースの制約のある車両や定置式エネルギー貯蔵装置への摘要が期待される</w:t>
            </w:r>
            <w:r w:rsidRPr="00506415">
              <w:rPr>
                <w:rFonts w:hint="eastAsia"/>
                <w:sz w:val="21"/>
                <w:szCs w:val="21"/>
                <w:vertAlign w:val="superscript"/>
              </w:rPr>
              <w:t>*4</w:t>
            </w:r>
          </w:p>
          <w:p w14:paraId="0027C84C" w14:textId="77777777" w:rsidR="00453F3A" w:rsidRPr="00AF7D39" w:rsidRDefault="00453F3A" w:rsidP="00453F3A">
            <w:pPr>
              <w:pStyle w:val="a6"/>
              <w:numPr>
                <w:ilvl w:val="0"/>
                <w:numId w:val="32"/>
              </w:numPr>
              <w:ind w:left="227" w:hanging="227"/>
              <w:rPr>
                <w:sz w:val="21"/>
                <w:szCs w:val="21"/>
              </w:rPr>
            </w:pPr>
            <w:r w:rsidRPr="00586DAA">
              <w:rPr>
                <w:rFonts w:hint="eastAsia"/>
                <w:sz w:val="21"/>
                <w:szCs w:val="21"/>
              </w:rPr>
              <w:t>圧力が1Mpa未満であれば、高圧ガス保安法が適用されない</w:t>
            </w:r>
          </w:p>
        </w:tc>
      </w:tr>
      <w:tr w:rsidR="00453F3A" w:rsidRPr="00D45CA8" w14:paraId="0B7C50B6" w14:textId="77777777" w:rsidTr="00453F3A">
        <w:tc>
          <w:tcPr>
            <w:tcW w:w="1589" w:type="dxa"/>
            <w:vAlign w:val="center"/>
          </w:tcPr>
          <w:p w14:paraId="09DF45F3" w14:textId="54D79A7E"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課　題</w:t>
            </w:r>
          </w:p>
        </w:tc>
        <w:tc>
          <w:tcPr>
            <w:tcW w:w="3739" w:type="dxa"/>
          </w:tcPr>
          <w:p w14:paraId="06BCC93D" w14:textId="77777777" w:rsidR="00453F3A" w:rsidRPr="003E293F" w:rsidRDefault="00453F3A" w:rsidP="00453F3A">
            <w:pPr>
              <w:pStyle w:val="a6"/>
              <w:numPr>
                <w:ilvl w:val="0"/>
                <w:numId w:val="32"/>
              </w:numPr>
              <w:ind w:left="227" w:hanging="227"/>
              <w:rPr>
                <w:sz w:val="21"/>
                <w:szCs w:val="21"/>
              </w:rPr>
            </w:pPr>
            <w:r w:rsidRPr="005B567F">
              <w:rPr>
                <w:rFonts w:hint="eastAsia"/>
                <w:sz w:val="21"/>
                <w:szCs w:val="21"/>
              </w:rPr>
              <w:t>可燃性劇物に係る安全性確保</w:t>
            </w:r>
            <w:r w:rsidRPr="005B567F">
              <w:rPr>
                <w:rFonts w:hint="eastAsia"/>
                <w:sz w:val="21"/>
                <w:szCs w:val="21"/>
                <w:vertAlign w:val="superscript"/>
              </w:rPr>
              <w:t>*１</w:t>
            </w:r>
          </w:p>
          <w:p w14:paraId="1380EE3F" w14:textId="77777777" w:rsidR="00453F3A" w:rsidRPr="005B567F" w:rsidRDefault="00453F3A" w:rsidP="00453F3A">
            <w:pPr>
              <w:pStyle w:val="a6"/>
              <w:numPr>
                <w:ilvl w:val="0"/>
                <w:numId w:val="32"/>
              </w:numPr>
              <w:ind w:left="227" w:hanging="227"/>
              <w:rPr>
                <w:sz w:val="21"/>
                <w:szCs w:val="21"/>
              </w:rPr>
            </w:pPr>
            <w:r w:rsidRPr="009B08DB">
              <w:rPr>
                <w:rFonts w:hint="eastAsia"/>
                <w:sz w:val="21"/>
                <w:szCs w:val="21"/>
              </w:rPr>
              <w:t>脱水素して利用する場合にはエネルギーが必要</w:t>
            </w:r>
          </w:p>
        </w:tc>
        <w:tc>
          <w:tcPr>
            <w:tcW w:w="3739" w:type="dxa"/>
          </w:tcPr>
          <w:p w14:paraId="5440AC7F" w14:textId="77777777" w:rsidR="00453F3A" w:rsidRPr="00586DAA" w:rsidRDefault="00453F3A" w:rsidP="00453F3A">
            <w:pPr>
              <w:pStyle w:val="a6"/>
              <w:numPr>
                <w:ilvl w:val="0"/>
                <w:numId w:val="32"/>
              </w:numPr>
              <w:ind w:left="227" w:hanging="227"/>
              <w:rPr>
                <w:sz w:val="21"/>
                <w:szCs w:val="21"/>
              </w:rPr>
            </w:pPr>
            <w:r w:rsidRPr="00586DAA">
              <w:rPr>
                <w:rFonts w:hint="eastAsia"/>
                <w:sz w:val="21"/>
                <w:szCs w:val="21"/>
              </w:rPr>
              <w:t>合金</w:t>
            </w:r>
            <w:r>
              <w:rPr>
                <w:rFonts w:hint="eastAsia"/>
                <w:sz w:val="21"/>
                <w:szCs w:val="21"/>
              </w:rPr>
              <w:t>自体の重量</w:t>
            </w:r>
            <w:r w:rsidRPr="00586DAA">
              <w:rPr>
                <w:rFonts w:hint="eastAsia"/>
                <w:sz w:val="21"/>
                <w:szCs w:val="21"/>
              </w:rPr>
              <w:t>が重い</w:t>
            </w:r>
            <w:r>
              <w:rPr>
                <w:rFonts w:hint="eastAsia"/>
                <w:sz w:val="21"/>
                <w:szCs w:val="21"/>
              </w:rPr>
              <w:t>ので</w:t>
            </w:r>
            <w:r w:rsidRPr="00586DAA">
              <w:rPr>
                <w:rFonts w:hint="eastAsia"/>
                <w:sz w:val="21"/>
                <w:szCs w:val="21"/>
              </w:rPr>
              <w:t>、重量</w:t>
            </w:r>
            <w:r>
              <w:rPr>
                <w:rFonts w:hint="eastAsia"/>
                <w:sz w:val="21"/>
                <w:szCs w:val="21"/>
              </w:rPr>
              <w:t>あたりの吸蔵</w:t>
            </w:r>
            <w:r w:rsidRPr="00586DAA">
              <w:rPr>
                <w:rFonts w:hint="eastAsia"/>
                <w:sz w:val="21"/>
                <w:szCs w:val="21"/>
              </w:rPr>
              <w:t>量が</w:t>
            </w:r>
            <w:r>
              <w:rPr>
                <w:rFonts w:hint="eastAsia"/>
                <w:sz w:val="21"/>
                <w:szCs w:val="21"/>
              </w:rPr>
              <w:t>小さい</w:t>
            </w:r>
            <w:r w:rsidRPr="00AF7D39">
              <w:rPr>
                <w:rFonts w:hint="eastAsia"/>
                <w:sz w:val="21"/>
                <w:szCs w:val="21"/>
                <w:vertAlign w:val="superscript"/>
              </w:rPr>
              <w:t>*4</w:t>
            </w:r>
          </w:p>
          <w:p w14:paraId="50265429" w14:textId="77777777" w:rsidR="00453F3A" w:rsidRPr="00217892" w:rsidRDefault="00453F3A" w:rsidP="00453F3A">
            <w:pPr>
              <w:pStyle w:val="a6"/>
              <w:numPr>
                <w:ilvl w:val="0"/>
                <w:numId w:val="32"/>
              </w:numPr>
              <w:ind w:left="227" w:hanging="227"/>
              <w:rPr>
                <w:sz w:val="21"/>
                <w:szCs w:val="21"/>
              </w:rPr>
            </w:pPr>
            <w:r w:rsidRPr="00586DAA">
              <w:rPr>
                <w:rFonts w:hint="eastAsia"/>
                <w:sz w:val="21"/>
                <w:szCs w:val="21"/>
              </w:rPr>
              <w:t>水素放出のために加温する</w:t>
            </w:r>
            <w:r>
              <w:rPr>
                <w:rFonts w:hint="eastAsia"/>
                <w:sz w:val="21"/>
                <w:szCs w:val="21"/>
              </w:rPr>
              <w:t>などの措置が</w:t>
            </w:r>
            <w:r w:rsidRPr="00586DAA">
              <w:rPr>
                <w:rFonts w:hint="eastAsia"/>
                <w:sz w:val="21"/>
                <w:szCs w:val="21"/>
              </w:rPr>
              <w:t>必要</w:t>
            </w:r>
            <w:r>
              <w:rPr>
                <w:rFonts w:hint="eastAsia"/>
                <w:sz w:val="21"/>
                <w:szCs w:val="21"/>
              </w:rPr>
              <w:t>で、</w:t>
            </w:r>
            <w:r w:rsidRPr="00586DAA">
              <w:rPr>
                <w:rFonts w:hint="eastAsia"/>
                <w:sz w:val="21"/>
                <w:szCs w:val="21"/>
              </w:rPr>
              <w:t>熱交換器など</w:t>
            </w:r>
            <w:r>
              <w:rPr>
                <w:rFonts w:hint="eastAsia"/>
                <w:sz w:val="21"/>
                <w:szCs w:val="21"/>
              </w:rPr>
              <w:t>を</w:t>
            </w:r>
            <w:r w:rsidRPr="00586DAA">
              <w:rPr>
                <w:rFonts w:hint="eastAsia"/>
                <w:sz w:val="21"/>
                <w:szCs w:val="21"/>
              </w:rPr>
              <w:t>組み合わせる必要がある</w:t>
            </w:r>
            <w:r w:rsidRPr="00AF7D39">
              <w:rPr>
                <w:rFonts w:hint="eastAsia"/>
                <w:sz w:val="21"/>
                <w:szCs w:val="21"/>
                <w:vertAlign w:val="superscript"/>
              </w:rPr>
              <w:t>*4</w:t>
            </w:r>
          </w:p>
          <w:p w14:paraId="6977826E" w14:textId="77777777" w:rsidR="00453F3A" w:rsidRPr="00586DAA" w:rsidRDefault="00453F3A" w:rsidP="00453F3A">
            <w:pPr>
              <w:pStyle w:val="a6"/>
              <w:numPr>
                <w:ilvl w:val="0"/>
                <w:numId w:val="32"/>
              </w:numPr>
              <w:ind w:left="227" w:hanging="227"/>
              <w:rPr>
                <w:sz w:val="21"/>
                <w:szCs w:val="21"/>
              </w:rPr>
            </w:pPr>
            <w:r>
              <w:rPr>
                <w:rFonts w:hint="eastAsia"/>
                <w:sz w:val="21"/>
                <w:szCs w:val="21"/>
              </w:rPr>
              <w:t>さらなるコスト低減が必要</w:t>
            </w:r>
            <w:r w:rsidRPr="00AF7D39">
              <w:rPr>
                <w:rFonts w:hint="eastAsia"/>
                <w:sz w:val="21"/>
                <w:szCs w:val="21"/>
                <w:vertAlign w:val="superscript"/>
              </w:rPr>
              <w:t>*4</w:t>
            </w:r>
          </w:p>
        </w:tc>
      </w:tr>
      <w:tr w:rsidR="00453F3A" w:rsidRPr="00D45CA8" w14:paraId="1ABD9893" w14:textId="77777777" w:rsidTr="00453F3A">
        <w:tc>
          <w:tcPr>
            <w:tcW w:w="1589" w:type="dxa"/>
            <w:vAlign w:val="center"/>
          </w:tcPr>
          <w:p w14:paraId="57D8306C" w14:textId="6E4EC13E" w:rsidR="00453F3A" w:rsidRPr="00B027F9"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国内輸送の</w:t>
            </w:r>
            <w:r>
              <w:rPr>
                <w:rFonts w:ascii="ＭＳ ゴシック" w:eastAsia="ＭＳ ゴシック" w:hAnsi="ＭＳ ゴシック"/>
              </w:rPr>
              <w:br/>
            </w:r>
            <w:r w:rsidRPr="00137940">
              <w:rPr>
                <w:rFonts w:ascii="ＭＳ ゴシック" w:eastAsia="ＭＳ ゴシック" w:hAnsi="ＭＳ ゴシック" w:hint="eastAsia"/>
              </w:rPr>
              <w:t>技術段階</w:t>
            </w:r>
          </w:p>
        </w:tc>
        <w:tc>
          <w:tcPr>
            <w:tcW w:w="3739" w:type="dxa"/>
          </w:tcPr>
          <w:p w14:paraId="62108BFC" w14:textId="77777777" w:rsidR="00453F3A" w:rsidRPr="005B567F" w:rsidRDefault="00453F3A" w:rsidP="00453F3A">
            <w:pPr>
              <w:pStyle w:val="a6"/>
              <w:numPr>
                <w:ilvl w:val="0"/>
                <w:numId w:val="32"/>
              </w:numPr>
              <w:ind w:left="227" w:hanging="227"/>
              <w:rPr>
                <w:sz w:val="21"/>
                <w:szCs w:val="21"/>
              </w:rPr>
            </w:pPr>
            <w:r w:rsidRPr="005B567F">
              <w:rPr>
                <w:rFonts w:hint="eastAsia"/>
                <w:sz w:val="21"/>
                <w:szCs w:val="21"/>
              </w:rPr>
              <w:t>発電への直接利用について実証段階</w:t>
            </w:r>
          </w:p>
        </w:tc>
        <w:tc>
          <w:tcPr>
            <w:tcW w:w="3739" w:type="dxa"/>
          </w:tcPr>
          <w:p w14:paraId="2FD73723" w14:textId="77777777" w:rsidR="00453F3A" w:rsidRPr="009E6BEB" w:rsidRDefault="00453F3A" w:rsidP="00453F3A">
            <w:pPr>
              <w:pStyle w:val="a6"/>
              <w:numPr>
                <w:ilvl w:val="0"/>
                <w:numId w:val="32"/>
              </w:numPr>
              <w:ind w:left="227" w:hanging="227"/>
              <w:rPr>
                <w:sz w:val="21"/>
                <w:szCs w:val="21"/>
              </w:rPr>
            </w:pPr>
            <w:r w:rsidRPr="009E6BEB">
              <w:rPr>
                <w:rFonts w:hint="eastAsia"/>
                <w:sz w:val="21"/>
                <w:szCs w:val="21"/>
              </w:rPr>
              <w:t>研究開発段階</w:t>
            </w:r>
            <w:r w:rsidRPr="009E6BEB">
              <w:rPr>
                <w:rFonts w:hint="eastAsia"/>
                <w:sz w:val="21"/>
                <w:szCs w:val="21"/>
                <w:vertAlign w:val="superscript"/>
              </w:rPr>
              <w:t>*</w:t>
            </w:r>
            <w:r w:rsidRPr="009E6BEB">
              <w:rPr>
                <w:sz w:val="21"/>
                <w:szCs w:val="21"/>
                <w:vertAlign w:val="superscript"/>
              </w:rPr>
              <w:t>2</w:t>
            </w:r>
            <w:r w:rsidRPr="009E6BEB">
              <w:rPr>
                <w:rFonts w:hint="eastAsia"/>
                <w:sz w:val="21"/>
                <w:szCs w:val="21"/>
              </w:rPr>
              <w:t>、一部実用段階（限定的）</w:t>
            </w:r>
          </w:p>
        </w:tc>
      </w:tr>
      <w:tr w:rsidR="00453F3A" w:rsidRPr="00D45CA8" w14:paraId="5EEA2CC5" w14:textId="77777777" w:rsidTr="00453F3A">
        <w:tc>
          <w:tcPr>
            <w:tcW w:w="1589" w:type="dxa"/>
            <w:vAlign w:val="center"/>
          </w:tcPr>
          <w:p w14:paraId="293F12A5" w14:textId="5E584FD2" w:rsidR="00453F3A" w:rsidRPr="00B027F9"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将来における</w:t>
            </w:r>
            <w:r>
              <w:rPr>
                <w:rFonts w:ascii="ＭＳ ゴシック" w:eastAsia="ＭＳ ゴシック" w:hAnsi="ＭＳ ゴシック"/>
              </w:rPr>
              <w:br/>
            </w:r>
            <w:r w:rsidRPr="00137940">
              <w:rPr>
                <w:rFonts w:ascii="ＭＳ ゴシック" w:eastAsia="ＭＳ ゴシック" w:hAnsi="ＭＳ ゴシック" w:hint="eastAsia"/>
              </w:rPr>
              <w:t>国内輸送での</w:t>
            </w:r>
            <w:r>
              <w:rPr>
                <w:rFonts w:ascii="ＭＳ ゴシック" w:eastAsia="ＭＳ ゴシック" w:hAnsi="ＭＳ ゴシック"/>
              </w:rPr>
              <w:br/>
            </w:r>
            <w:r w:rsidRPr="00137940">
              <w:rPr>
                <w:rFonts w:ascii="ＭＳ ゴシック" w:eastAsia="ＭＳ ゴシック" w:hAnsi="ＭＳ ゴシック" w:hint="eastAsia"/>
              </w:rPr>
              <w:t>活用の想定</w:t>
            </w:r>
            <w:r>
              <w:rPr>
                <w:rFonts w:ascii="ＭＳ ゴシック" w:eastAsia="ＭＳ ゴシック" w:hAnsi="ＭＳ ゴシック"/>
              </w:rPr>
              <w:br/>
            </w:r>
            <w:r>
              <w:rPr>
                <w:rFonts w:ascii="ＭＳ ゴシック" w:eastAsia="ＭＳ ゴシック" w:hAnsi="ＭＳ ゴシック" w:hint="eastAsia"/>
              </w:rPr>
              <w:t>(</w:t>
            </w:r>
            <w:r w:rsidRPr="00137940">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3739" w:type="dxa"/>
          </w:tcPr>
          <w:p w14:paraId="7F9066FE" w14:textId="77777777" w:rsidR="00453F3A" w:rsidRPr="005B567F" w:rsidRDefault="00453F3A" w:rsidP="00453F3A">
            <w:pPr>
              <w:pStyle w:val="a6"/>
              <w:numPr>
                <w:ilvl w:val="0"/>
                <w:numId w:val="32"/>
              </w:numPr>
              <w:ind w:left="227" w:hanging="227"/>
              <w:rPr>
                <w:sz w:val="21"/>
                <w:szCs w:val="21"/>
              </w:rPr>
            </w:pPr>
            <w:r w:rsidRPr="005B567F">
              <w:rPr>
                <w:rFonts w:hint="eastAsia"/>
                <w:sz w:val="21"/>
                <w:szCs w:val="21"/>
              </w:rPr>
              <w:t>海外輸入CO</w:t>
            </w:r>
            <w:r w:rsidRPr="005B567F">
              <w:rPr>
                <w:rFonts w:hint="eastAsia"/>
                <w:sz w:val="21"/>
                <w:szCs w:val="21"/>
                <w:vertAlign w:val="subscript"/>
              </w:rPr>
              <w:t>2</w:t>
            </w:r>
            <w:r w:rsidRPr="005B567F">
              <w:rPr>
                <w:rFonts w:hint="eastAsia"/>
                <w:sz w:val="21"/>
                <w:szCs w:val="21"/>
              </w:rPr>
              <w:t>フリーアンモニアの直接利用</w:t>
            </w:r>
            <w:r>
              <w:rPr>
                <w:sz w:val="21"/>
                <w:szCs w:val="21"/>
              </w:rPr>
              <w:br/>
            </w:r>
            <w:r w:rsidRPr="005B567F">
              <w:rPr>
                <w:rFonts w:hint="eastAsia"/>
                <w:sz w:val="21"/>
                <w:szCs w:val="21"/>
              </w:rPr>
              <w:t>発電所等管理されたサイトでの利用を想定</w:t>
            </w:r>
            <w:r w:rsidRPr="005B567F">
              <w:rPr>
                <w:rFonts w:hint="eastAsia"/>
                <w:sz w:val="21"/>
                <w:szCs w:val="21"/>
                <w:vertAlign w:val="superscript"/>
              </w:rPr>
              <w:t>*５</w:t>
            </w:r>
            <w:r w:rsidRPr="005B567F">
              <w:rPr>
                <w:rFonts w:hint="eastAsia"/>
                <w:sz w:val="21"/>
                <w:szCs w:val="21"/>
              </w:rPr>
              <w:t>（石炭火力発電所での混焼等）</w:t>
            </w:r>
          </w:p>
          <w:p w14:paraId="61CC1230" w14:textId="77777777" w:rsidR="00453F3A" w:rsidRPr="005B567F" w:rsidRDefault="00453F3A" w:rsidP="00453F3A">
            <w:pPr>
              <w:pStyle w:val="a6"/>
              <w:ind w:left="210" w:hangingChars="100" w:hanging="210"/>
              <w:rPr>
                <w:sz w:val="21"/>
                <w:szCs w:val="21"/>
              </w:rPr>
            </w:pPr>
          </w:p>
        </w:tc>
        <w:tc>
          <w:tcPr>
            <w:tcW w:w="3739" w:type="dxa"/>
          </w:tcPr>
          <w:p w14:paraId="6CE29546" w14:textId="77777777" w:rsidR="00453F3A" w:rsidRPr="009E6BEB" w:rsidRDefault="00453F3A" w:rsidP="00453F3A">
            <w:pPr>
              <w:pStyle w:val="a6"/>
              <w:numPr>
                <w:ilvl w:val="0"/>
                <w:numId w:val="32"/>
              </w:numPr>
              <w:ind w:left="220" w:hanging="220"/>
              <w:rPr>
                <w:sz w:val="21"/>
                <w:szCs w:val="21"/>
              </w:rPr>
            </w:pPr>
            <w:r w:rsidRPr="009E6BEB">
              <w:rPr>
                <w:rFonts w:hint="eastAsia"/>
                <w:sz w:val="21"/>
                <w:szCs w:val="21"/>
              </w:rPr>
              <w:t>設置場所・スペースに制約があり、使用量が少ない場合（家庭用・非常用等）などに利用</w:t>
            </w:r>
          </w:p>
        </w:tc>
      </w:tr>
    </w:tbl>
    <w:p w14:paraId="61FDA0A7" w14:textId="4FAD8FA9" w:rsidR="00137940" w:rsidRPr="00B258F7" w:rsidRDefault="00137940" w:rsidP="00372A07"/>
    <w:p w14:paraId="506D31C4" w14:textId="30B266C1" w:rsidR="00453F3A" w:rsidRDefault="00453F3A" w:rsidP="00372A07">
      <w:r>
        <w:br w:type="page"/>
      </w:r>
    </w:p>
    <w:p w14:paraId="471CCC89" w14:textId="77777777" w:rsidR="00137940" w:rsidRDefault="00137940" w:rsidP="00372A07"/>
    <w:tbl>
      <w:tblPr>
        <w:tblStyle w:val="af2"/>
        <w:tblW w:w="9067" w:type="dxa"/>
        <w:tblLook w:val="04A0" w:firstRow="1" w:lastRow="0" w:firstColumn="1" w:lastColumn="0" w:noHBand="0" w:noVBand="1"/>
      </w:tblPr>
      <w:tblGrid>
        <w:gridCol w:w="1555"/>
        <w:gridCol w:w="7512"/>
      </w:tblGrid>
      <w:tr w:rsidR="00453F3A" w:rsidRPr="00D45CA8" w14:paraId="56D212B6" w14:textId="77777777" w:rsidTr="00453F3A">
        <w:tc>
          <w:tcPr>
            <w:tcW w:w="1555" w:type="dxa"/>
            <w:shd w:val="clear" w:color="auto" w:fill="D9D9D9" w:themeFill="background1" w:themeFillShade="D9"/>
            <w:vAlign w:val="center"/>
          </w:tcPr>
          <w:p w14:paraId="24D094CD" w14:textId="5FAA85BD" w:rsidR="00453F3A"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輸送方法の</w:t>
            </w:r>
            <w:r>
              <w:rPr>
                <w:rFonts w:ascii="ＭＳ ゴシック" w:eastAsia="ＭＳ ゴシック" w:hAnsi="ＭＳ ゴシック"/>
              </w:rPr>
              <w:br/>
            </w:r>
            <w:r w:rsidRPr="00137940">
              <w:rPr>
                <w:rFonts w:ascii="ＭＳ ゴシック" w:eastAsia="ＭＳ ゴシック" w:hAnsi="ＭＳ ゴシック" w:hint="eastAsia"/>
              </w:rPr>
              <w:t>種類</w:t>
            </w:r>
          </w:p>
        </w:tc>
        <w:tc>
          <w:tcPr>
            <w:tcW w:w="7512" w:type="dxa"/>
            <w:tcBorders>
              <w:left w:val="single" w:sz="4" w:space="0" w:color="auto"/>
              <w:bottom w:val="double" w:sz="4" w:space="0" w:color="auto"/>
            </w:tcBorders>
            <w:shd w:val="clear" w:color="auto" w:fill="D9D9D9" w:themeFill="background1" w:themeFillShade="D9"/>
            <w:vAlign w:val="center"/>
          </w:tcPr>
          <w:p w14:paraId="2B0AC270" w14:textId="77777777" w:rsidR="00453F3A" w:rsidRPr="00D45CA8" w:rsidRDefault="00453F3A" w:rsidP="00453F3A">
            <w:pPr>
              <w:pStyle w:val="a6"/>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Pr="009B4388">
              <w:rPr>
                <w:rFonts w:ascii="ＭＳ ゴシック" w:eastAsia="ＭＳ ゴシック" w:hAnsi="ＭＳ ゴシック" w:hint="eastAsia"/>
                <w:sz w:val="21"/>
                <w:szCs w:val="21"/>
              </w:rPr>
              <w:t>７</w:t>
            </w:r>
            <w:r>
              <w:rPr>
                <w:rFonts w:ascii="ＭＳ ゴシック" w:eastAsia="ＭＳ ゴシック" w:hAnsi="ＭＳ ゴシック" w:hint="eastAsia"/>
                <w:sz w:val="21"/>
                <w:szCs w:val="21"/>
              </w:rPr>
              <w:t>)</w:t>
            </w:r>
            <w:r w:rsidRPr="009B4388">
              <w:rPr>
                <w:rFonts w:ascii="ＭＳ ゴシック" w:eastAsia="ＭＳ ゴシック" w:hAnsi="ＭＳ ゴシック" w:hint="eastAsia"/>
                <w:sz w:val="21"/>
                <w:szCs w:val="21"/>
              </w:rPr>
              <w:t>メタネーション</w:t>
            </w:r>
          </w:p>
        </w:tc>
      </w:tr>
      <w:tr w:rsidR="00453F3A" w:rsidRPr="00D45CA8" w14:paraId="2369B494" w14:textId="77777777" w:rsidTr="00453F3A">
        <w:tc>
          <w:tcPr>
            <w:tcW w:w="1555" w:type="dxa"/>
            <w:tcBorders>
              <w:top w:val="double" w:sz="4" w:space="0" w:color="auto"/>
            </w:tcBorders>
            <w:vAlign w:val="center"/>
          </w:tcPr>
          <w:p w14:paraId="418199AB" w14:textId="2BD989F0"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概要</w:t>
            </w:r>
            <w:r>
              <w:rPr>
                <w:rFonts w:ascii="ＭＳ ゴシック" w:eastAsia="ＭＳ ゴシック" w:hAnsi="ＭＳ ゴシック" w:hint="eastAsia"/>
              </w:rPr>
              <w:t>･</w:t>
            </w:r>
            <w:r w:rsidRPr="00137940">
              <w:rPr>
                <w:rFonts w:ascii="ＭＳ ゴシック" w:eastAsia="ＭＳ ゴシック" w:hAnsi="ＭＳ ゴシック" w:hint="eastAsia"/>
              </w:rPr>
              <w:t>特徴</w:t>
            </w:r>
          </w:p>
        </w:tc>
        <w:tc>
          <w:tcPr>
            <w:tcW w:w="7512" w:type="dxa"/>
            <w:tcBorders>
              <w:top w:val="double" w:sz="4" w:space="0" w:color="auto"/>
            </w:tcBorders>
          </w:tcPr>
          <w:p w14:paraId="1D8D6E32" w14:textId="77777777" w:rsidR="00453F3A" w:rsidRPr="001D2CAD" w:rsidRDefault="00453F3A" w:rsidP="00453F3A">
            <w:pPr>
              <w:pStyle w:val="a6"/>
              <w:numPr>
                <w:ilvl w:val="0"/>
                <w:numId w:val="32"/>
              </w:numPr>
              <w:ind w:left="227" w:hanging="227"/>
              <w:rPr>
                <w:sz w:val="21"/>
                <w:szCs w:val="21"/>
              </w:rPr>
            </w:pPr>
            <w:r>
              <w:rPr>
                <w:rFonts w:hint="eastAsia"/>
                <w:sz w:val="21"/>
                <w:szCs w:val="21"/>
              </w:rPr>
              <w:t>水素と</w:t>
            </w:r>
            <w:r w:rsidRPr="00586DAA">
              <w:rPr>
                <w:rFonts w:hint="eastAsia"/>
                <w:sz w:val="21"/>
                <w:szCs w:val="21"/>
              </w:rPr>
              <w:t>CO</w:t>
            </w:r>
            <w:r w:rsidRPr="00B4652F">
              <w:rPr>
                <w:rFonts w:hint="eastAsia"/>
                <w:sz w:val="21"/>
                <w:szCs w:val="21"/>
                <w:vertAlign w:val="subscript"/>
              </w:rPr>
              <w:t>2</w:t>
            </w:r>
            <w:r w:rsidRPr="00586DAA">
              <w:rPr>
                <w:rFonts w:hint="eastAsia"/>
                <w:sz w:val="21"/>
                <w:szCs w:val="21"/>
              </w:rPr>
              <w:t>を</w:t>
            </w:r>
            <w:r>
              <w:rPr>
                <w:rFonts w:hint="eastAsia"/>
                <w:sz w:val="21"/>
                <w:szCs w:val="21"/>
              </w:rPr>
              <w:t>反応させることでメタンを製造する</w:t>
            </w:r>
            <w:r w:rsidRPr="00AF7D39">
              <w:rPr>
                <w:rFonts w:hint="eastAsia"/>
                <w:sz w:val="21"/>
                <w:szCs w:val="21"/>
                <w:vertAlign w:val="superscript"/>
              </w:rPr>
              <w:t>*</w:t>
            </w:r>
            <w:r>
              <w:rPr>
                <w:rFonts w:hint="eastAsia"/>
                <w:sz w:val="21"/>
                <w:szCs w:val="21"/>
                <w:vertAlign w:val="superscript"/>
              </w:rPr>
              <w:t>１</w:t>
            </w:r>
          </w:p>
          <w:p w14:paraId="55C937AC" w14:textId="77777777" w:rsidR="00453F3A" w:rsidRPr="00586DAA" w:rsidRDefault="00453F3A" w:rsidP="00453F3A">
            <w:pPr>
              <w:pStyle w:val="a6"/>
              <w:numPr>
                <w:ilvl w:val="0"/>
                <w:numId w:val="32"/>
              </w:numPr>
              <w:ind w:left="227" w:hanging="227"/>
              <w:rPr>
                <w:sz w:val="21"/>
                <w:szCs w:val="21"/>
              </w:rPr>
            </w:pPr>
            <w:r>
              <w:rPr>
                <w:rFonts w:hint="eastAsia"/>
                <w:sz w:val="21"/>
                <w:szCs w:val="21"/>
              </w:rPr>
              <w:t>大気に排出されるCO</w:t>
            </w:r>
            <w:r w:rsidRPr="00AF7D39">
              <w:rPr>
                <w:rFonts w:hint="eastAsia"/>
                <w:sz w:val="21"/>
                <w:szCs w:val="21"/>
                <w:vertAlign w:val="subscript"/>
              </w:rPr>
              <w:t>2</w:t>
            </w:r>
            <w:r>
              <w:rPr>
                <w:rFonts w:hint="eastAsia"/>
                <w:sz w:val="21"/>
                <w:szCs w:val="21"/>
              </w:rPr>
              <w:t>を水素のメタン化に活用すれば、カーボンニュートラルになる</w:t>
            </w:r>
          </w:p>
        </w:tc>
      </w:tr>
      <w:tr w:rsidR="00453F3A" w:rsidRPr="00D45CA8" w14:paraId="4974B08E" w14:textId="77777777" w:rsidTr="00453F3A">
        <w:tc>
          <w:tcPr>
            <w:tcW w:w="1555" w:type="dxa"/>
            <w:vAlign w:val="center"/>
          </w:tcPr>
          <w:p w14:paraId="7050D6A0" w14:textId="538D93B4"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利　点</w:t>
            </w:r>
          </w:p>
        </w:tc>
        <w:tc>
          <w:tcPr>
            <w:tcW w:w="7512" w:type="dxa"/>
          </w:tcPr>
          <w:p w14:paraId="480A2D32" w14:textId="77777777" w:rsidR="00453F3A" w:rsidRPr="00C40BD1" w:rsidRDefault="00453F3A" w:rsidP="00453F3A">
            <w:pPr>
              <w:pStyle w:val="a6"/>
              <w:numPr>
                <w:ilvl w:val="0"/>
                <w:numId w:val="32"/>
              </w:numPr>
              <w:ind w:left="227" w:hanging="227"/>
              <w:rPr>
                <w:sz w:val="21"/>
                <w:szCs w:val="21"/>
              </w:rPr>
            </w:pPr>
            <w:r>
              <w:rPr>
                <w:rFonts w:hint="eastAsia"/>
                <w:sz w:val="21"/>
                <w:szCs w:val="21"/>
              </w:rPr>
              <w:t>天然ガス網に注入すれば、既存のインフラが活用できる</w:t>
            </w:r>
            <w:r w:rsidRPr="00AF7D39">
              <w:rPr>
                <w:rFonts w:hint="eastAsia"/>
                <w:sz w:val="21"/>
                <w:szCs w:val="21"/>
                <w:vertAlign w:val="superscript"/>
              </w:rPr>
              <w:t>*4</w:t>
            </w:r>
          </w:p>
        </w:tc>
      </w:tr>
      <w:tr w:rsidR="00453F3A" w:rsidRPr="00D45CA8" w14:paraId="6DA8FD7D" w14:textId="77777777" w:rsidTr="00453F3A">
        <w:tc>
          <w:tcPr>
            <w:tcW w:w="1555" w:type="dxa"/>
            <w:vAlign w:val="center"/>
          </w:tcPr>
          <w:p w14:paraId="79CA1AE6" w14:textId="79684039" w:rsidR="00453F3A" w:rsidRPr="00D45CA8"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課　題</w:t>
            </w:r>
          </w:p>
        </w:tc>
        <w:tc>
          <w:tcPr>
            <w:tcW w:w="7512" w:type="dxa"/>
          </w:tcPr>
          <w:p w14:paraId="2839C851" w14:textId="77777777" w:rsidR="00453F3A" w:rsidRPr="009E6BEB" w:rsidRDefault="00453F3A" w:rsidP="00453F3A">
            <w:pPr>
              <w:pStyle w:val="a6"/>
              <w:numPr>
                <w:ilvl w:val="0"/>
                <w:numId w:val="32"/>
              </w:numPr>
              <w:ind w:left="227" w:hanging="227"/>
              <w:rPr>
                <w:sz w:val="21"/>
                <w:szCs w:val="21"/>
              </w:rPr>
            </w:pPr>
            <w:r w:rsidRPr="009E6BEB">
              <w:rPr>
                <w:rFonts w:hint="eastAsia"/>
                <w:sz w:val="21"/>
                <w:szCs w:val="21"/>
              </w:rPr>
              <w:t>水素のメタン化のためには、CO</w:t>
            </w:r>
            <w:r w:rsidRPr="009E6BEB">
              <w:rPr>
                <w:rFonts w:hint="eastAsia"/>
                <w:sz w:val="21"/>
                <w:szCs w:val="21"/>
                <w:vertAlign w:val="subscript"/>
              </w:rPr>
              <w:t>2</w:t>
            </w:r>
            <w:r w:rsidRPr="009E6BEB">
              <w:rPr>
                <w:rFonts w:hint="eastAsia"/>
                <w:sz w:val="21"/>
                <w:szCs w:val="21"/>
              </w:rPr>
              <w:t>が必要であり、低コストで効率の良いCO</w:t>
            </w:r>
            <w:r w:rsidRPr="009E6BEB">
              <w:rPr>
                <w:rFonts w:hint="eastAsia"/>
                <w:sz w:val="21"/>
                <w:szCs w:val="21"/>
                <w:vertAlign w:val="subscript"/>
              </w:rPr>
              <w:t>2</w:t>
            </w:r>
            <w:r w:rsidRPr="009E6BEB">
              <w:rPr>
                <w:rFonts w:hint="eastAsia"/>
                <w:sz w:val="21"/>
                <w:szCs w:val="21"/>
              </w:rPr>
              <w:t>分離技術が求められる</w:t>
            </w:r>
          </w:p>
          <w:p w14:paraId="4BC69767" w14:textId="77777777" w:rsidR="00453F3A" w:rsidRPr="003952E4" w:rsidRDefault="00453F3A" w:rsidP="00453F3A">
            <w:pPr>
              <w:pStyle w:val="a6"/>
              <w:numPr>
                <w:ilvl w:val="0"/>
                <w:numId w:val="32"/>
              </w:numPr>
              <w:ind w:left="227" w:hanging="227"/>
              <w:rPr>
                <w:sz w:val="21"/>
                <w:szCs w:val="21"/>
              </w:rPr>
            </w:pPr>
            <w:r w:rsidRPr="009E6BEB">
              <w:rPr>
                <w:rFonts w:hint="eastAsia"/>
                <w:sz w:val="21"/>
                <w:szCs w:val="21"/>
              </w:rPr>
              <w:t>実用化に向けては、CO</w:t>
            </w:r>
            <w:r w:rsidRPr="009E6BEB">
              <w:rPr>
                <w:rFonts w:hint="eastAsia"/>
                <w:sz w:val="21"/>
                <w:szCs w:val="21"/>
                <w:vertAlign w:val="subscript"/>
              </w:rPr>
              <w:t>2</w:t>
            </w:r>
            <w:r w:rsidRPr="009E6BEB">
              <w:rPr>
                <w:rFonts w:hint="eastAsia"/>
                <w:sz w:val="21"/>
                <w:szCs w:val="21"/>
              </w:rPr>
              <w:t>調達コストの低下、メタネーション設備の低コスト化、海外でメタネーションを行う場合のCO</w:t>
            </w:r>
            <w:r w:rsidRPr="009E6BEB">
              <w:rPr>
                <w:rFonts w:hint="eastAsia"/>
                <w:sz w:val="21"/>
                <w:szCs w:val="21"/>
                <w:vertAlign w:val="subscript"/>
              </w:rPr>
              <w:t>2</w:t>
            </w:r>
            <w:r w:rsidRPr="009E6BEB">
              <w:rPr>
                <w:rFonts w:hint="eastAsia"/>
                <w:sz w:val="21"/>
                <w:szCs w:val="21"/>
              </w:rPr>
              <w:t>削減効果の帰属先に係るルールメイキング等が必要</w:t>
            </w:r>
            <w:r w:rsidRPr="009E6BEB">
              <w:rPr>
                <w:rFonts w:hint="eastAsia"/>
                <w:sz w:val="21"/>
                <w:szCs w:val="21"/>
                <w:vertAlign w:val="superscript"/>
              </w:rPr>
              <w:t>*</w:t>
            </w:r>
            <w:r>
              <w:rPr>
                <w:rFonts w:hint="eastAsia"/>
                <w:sz w:val="21"/>
                <w:szCs w:val="21"/>
                <w:vertAlign w:val="superscript"/>
              </w:rPr>
              <w:t>5</w:t>
            </w:r>
          </w:p>
          <w:p w14:paraId="1CAB2B4D" w14:textId="77777777" w:rsidR="00453F3A" w:rsidRPr="009E6BEB" w:rsidRDefault="00453F3A" w:rsidP="00453F3A">
            <w:pPr>
              <w:pStyle w:val="a6"/>
              <w:numPr>
                <w:ilvl w:val="0"/>
                <w:numId w:val="32"/>
              </w:numPr>
              <w:ind w:left="227" w:hanging="227"/>
              <w:rPr>
                <w:sz w:val="21"/>
                <w:szCs w:val="21"/>
              </w:rPr>
            </w:pPr>
            <w:r>
              <w:rPr>
                <w:rFonts w:hint="eastAsia"/>
                <w:sz w:val="21"/>
                <w:szCs w:val="21"/>
              </w:rPr>
              <w:t>燃焼時にはCO</w:t>
            </w:r>
            <w:r w:rsidRPr="003952E4">
              <w:rPr>
                <w:rFonts w:hint="eastAsia"/>
                <w:sz w:val="21"/>
                <w:szCs w:val="21"/>
                <w:vertAlign w:val="subscript"/>
              </w:rPr>
              <w:t>2</w:t>
            </w:r>
            <w:r>
              <w:rPr>
                <w:rFonts w:hint="eastAsia"/>
                <w:sz w:val="21"/>
                <w:szCs w:val="21"/>
              </w:rPr>
              <w:t>が発生する</w:t>
            </w:r>
          </w:p>
        </w:tc>
      </w:tr>
      <w:tr w:rsidR="00453F3A" w:rsidRPr="00D45CA8" w14:paraId="2BF56B23" w14:textId="77777777" w:rsidTr="00453F3A">
        <w:tc>
          <w:tcPr>
            <w:tcW w:w="1555" w:type="dxa"/>
            <w:vAlign w:val="center"/>
          </w:tcPr>
          <w:p w14:paraId="43AA555D" w14:textId="2F74B0C3" w:rsidR="00453F3A" w:rsidRPr="00B027F9"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国内輸送の</w:t>
            </w:r>
            <w:r>
              <w:rPr>
                <w:rFonts w:ascii="ＭＳ ゴシック" w:eastAsia="ＭＳ ゴシック" w:hAnsi="ＭＳ ゴシック"/>
              </w:rPr>
              <w:br/>
            </w:r>
            <w:r w:rsidRPr="00137940">
              <w:rPr>
                <w:rFonts w:ascii="ＭＳ ゴシック" w:eastAsia="ＭＳ ゴシック" w:hAnsi="ＭＳ ゴシック" w:hint="eastAsia"/>
              </w:rPr>
              <w:t>技術段階</w:t>
            </w:r>
          </w:p>
        </w:tc>
        <w:tc>
          <w:tcPr>
            <w:tcW w:w="7512" w:type="dxa"/>
          </w:tcPr>
          <w:p w14:paraId="4A43F406" w14:textId="77777777" w:rsidR="00453F3A" w:rsidRPr="009E6BEB" w:rsidRDefault="00453F3A" w:rsidP="00453F3A">
            <w:pPr>
              <w:pStyle w:val="a6"/>
              <w:numPr>
                <w:ilvl w:val="0"/>
                <w:numId w:val="32"/>
              </w:numPr>
              <w:ind w:left="227" w:hanging="227"/>
              <w:rPr>
                <w:sz w:val="21"/>
                <w:szCs w:val="21"/>
              </w:rPr>
            </w:pPr>
            <w:r w:rsidRPr="009E6BEB">
              <w:rPr>
                <w:rFonts w:hint="eastAsia"/>
                <w:sz w:val="21"/>
                <w:szCs w:val="21"/>
              </w:rPr>
              <w:t>研究開発段階</w:t>
            </w:r>
          </w:p>
        </w:tc>
      </w:tr>
      <w:tr w:rsidR="00453F3A" w:rsidRPr="00D45CA8" w14:paraId="4D8CDAF6" w14:textId="77777777" w:rsidTr="00453F3A">
        <w:tc>
          <w:tcPr>
            <w:tcW w:w="1555" w:type="dxa"/>
            <w:vAlign w:val="center"/>
          </w:tcPr>
          <w:p w14:paraId="37A14B6A" w14:textId="2AADEB9A" w:rsidR="00453F3A" w:rsidRPr="00B027F9" w:rsidRDefault="00453F3A" w:rsidP="00453F3A">
            <w:pPr>
              <w:pStyle w:val="a6"/>
              <w:rPr>
                <w:rFonts w:ascii="ＭＳ ゴシック" w:eastAsia="ＭＳ ゴシック" w:hAnsi="ＭＳ ゴシック"/>
                <w:sz w:val="21"/>
                <w:szCs w:val="21"/>
              </w:rPr>
            </w:pPr>
            <w:r w:rsidRPr="00137940">
              <w:rPr>
                <w:rFonts w:ascii="ＭＳ ゴシック" w:eastAsia="ＭＳ ゴシック" w:hAnsi="ＭＳ ゴシック" w:hint="eastAsia"/>
              </w:rPr>
              <w:t>将来における</w:t>
            </w:r>
            <w:r>
              <w:rPr>
                <w:rFonts w:ascii="ＭＳ ゴシック" w:eastAsia="ＭＳ ゴシック" w:hAnsi="ＭＳ ゴシック"/>
              </w:rPr>
              <w:br/>
            </w:r>
            <w:r w:rsidRPr="00137940">
              <w:rPr>
                <w:rFonts w:ascii="ＭＳ ゴシック" w:eastAsia="ＭＳ ゴシック" w:hAnsi="ＭＳ ゴシック" w:hint="eastAsia"/>
              </w:rPr>
              <w:t>国内輸送での</w:t>
            </w:r>
            <w:r>
              <w:rPr>
                <w:rFonts w:ascii="ＭＳ ゴシック" w:eastAsia="ＭＳ ゴシック" w:hAnsi="ＭＳ ゴシック"/>
              </w:rPr>
              <w:br/>
            </w:r>
            <w:r w:rsidRPr="00137940">
              <w:rPr>
                <w:rFonts w:ascii="ＭＳ ゴシック" w:eastAsia="ＭＳ ゴシック" w:hAnsi="ＭＳ ゴシック" w:hint="eastAsia"/>
              </w:rPr>
              <w:t>活用の想定</w:t>
            </w:r>
            <w:r>
              <w:rPr>
                <w:rFonts w:ascii="ＭＳ ゴシック" w:eastAsia="ＭＳ ゴシック" w:hAnsi="ＭＳ ゴシック"/>
              </w:rPr>
              <w:br/>
            </w:r>
            <w:r>
              <w:rPr>
                <w:rFonts w:ascii="ＭＳ ゴシック" w:eastAsia="ＭＳ ゴシック" w:hAnsi="ＭＳ ゴシック" w:hint="eastAsia"/>
              </w:rPr>
              <w:t>(</w:t>
            </w:r>
            <w:r w:rsidRPr="00137940">
              <w:rPr>
                <w:rFonts w:ascii="ＭＳ ゴシック" w:eastAsia="ＭＳ ゴシック" w:hAnsi="ＭＳ ゴシック" w:hint="eastAsia"/>
              </w:rPr>
              <w:t>2030年頃</w:t>
            </w:r>
            <w:r>
              <w:rPr>
                <w:rFonts w:ascii="ＭＳ ゴシック" w:eastAsia="ＭＳ ゴシック" w:hAnsi="ＭＳ ゴシック" w:hint="eastAsia"/>
              </w:rPr>
              <w:t>)</w:t>
            </w:r>
          </w:p>
        </w:tc>
        <w:tc>
          <w:tcPr>
            <w:tcW w:w="7512" w:type="dxa"/>
          </w:tcPr>
          <w:p w14:paraId="2934116A" w14:textId="77777777" w:rsidR="00453F3A" w:rsidRPr="009E6BEB" w:rsidRDefault="00453F3A" w:rsidP="00453F3A">
            <w:pPr>
              <w:pStyle w:val="a6"/>
              <w:numPr>
                <w:ilvl w:val="0"/>
                <w:numId w:val="32"/>
              </w:numPr>
              <w:ind w:left="227" w:hanging="227"/>
              <w:rPr>
                <w:sz w:val="21"/>
                <w:szCs w:val="21"/>
              </w:rPr>
            </w:pPr>
            <w:r w:rsidRPr="009E6BEB">
              <w:rPr>
                <w:rFonts w:hint="eastAsia"/>
                <w:sz w:val="21"/>
                <w:szCs w:val="21"/>
              </w:rPr>
              <w:t>CO</w:t>
            </w:r>
            <w:r w:rsidRPr="009E6BEB">
              <w:rPr>
                <w:rFonts w:hint="eastAsia"/>
                <w:sz w:val="21"/>
                <w:szCs w:val="21"/>
                <w:vertAlign w:val="subscript"/>
              </w:rPr>
              <w:t>2</w:t>
            </w:r>
            <w:r w:rsidRPr="009E6BEB">
              <w:rPr>
                <w:rFonts w:hint="eastAsia"/>
                <w:sz w:val="21"/>
                <w:szCs w:val="21"/>
              </w:rPr>
              <w:t>フリー水素を用いたメタネーションが実用化されれば、メタンを直接利用し、都市ガス導管への導入、ＬＮＧ火力発電所での利用が考えられる</w:t>
            </w:r>
          </w:p>
        </w:tc>
      </w:tr>
    </w:tbl>
    <w:p w14:paraId="75E74DCD" w14:textId="3690B485" w:rsidR="00453F3A" w:rsidRPr="00453F3A" w:rsidRDefault="00453F3A" w:rsidP="00372A07"/>
    <w:p w14:paraId="5387E65C" w14:textId="240EB8CB" w:rsidR="00453F3A" w:rsidRDefault="00453F3A" w:rsidP="00453F3A"/>
    <w:p w14:paraId="63D4011C" w14:textId="77777777" w:rsidR="00453F3A" w:rsidRDefault="00453F3A" w:rsidP="00453F3A"/>
    <w:p w14:paraId="1F9D2919" w14:textId="77777777" w:rsidR="00453F3A" w:rsidRPr="00453F3A" w:rsidRDefault="00453F3A" w:rsidP="00453F3A">
      <w:pPr>
        <w:pStyle w:val="1"/>
        <w:rPr>
          <w:sz w:val="20"/>
        </w:rPr>
      </w:pPr>
      <w:r w:rsidRPr="00453F3A">
        <w:rPr>
          <w:rFonts w:hint="eastAsia"/>
          <w:sz w:val="20"/>
        </w:rPr>
        <w:t>■出典一覧</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8569"/>
      </w:tblGrid>
      <w:tr w:rsidR="00453F3A" w:rsidRPr="00453F3A" w14:paraId="197663CF" w14:textId="77777777" w:rsidTr="00496679">
        <w:tc>
          <w:tcPr>
            <w:tcW w:w="567" w:type="dxa"/>
          </w:tcPr>
          <w:p w14:paraId="6B3E571B" w14:textId="77777777" w:rsidR="00453F3A" w:rsidRPr="00453F3A" w:rsidRDefault="00453F3A" w:rsidP="00496679">
            <w:pPr>
              <w:pStyle w:val="a6"/>
              <w:rPr>
                <w:rFonts w:hAnsi="ＭＳ 明朝"/>
                <w:sz w:val="18"/>
                <w:szCs w:val="18"/>
              </w:rPr>
            </w:pPr>
            <w:r w:rsidRPr="00453F3A">
              <w:rPr>
                <w:rFonts w:hAnsi="ＭＳ 明朝"/>
                <w:sz w:val="18"/>
                <w:szCs w:val="18"/>
              </w:rPr>
              <w:t>*</w:t>
            </w:r>
            <w:r w:rsidRPr="00453F3A">
              <w:rPr>
                <w:rFonts w:hAnsi="ＭＳ 明朝" w:hint="eastAsia"/>
                <w:sz w:val="18"/>
                <w:szCs w:val="18"/>
              </w:rPr>
              <w:t>1</w:t>
            </w:r>
          </w:p>
        </w:tc>
        <w:tc>
          <w:tcPr>
            <w:tcW w:w="13433" w:type="dxa"/>
          </w:tcPr>
          <w:p w14:paraId="51A09B65" w14:textId="77777777" w:rsidR="00453F3A" w:rsidRPr="00453F3A" w:rsidRDefault="00453F3A" w:rsidP="00496679">
            <w:pPr>
              <w:pStyle w:val="a6"/>
              <w:rPr>
                <w:rFonts w:hAnsi="ＭＳ 明朝"/>
                <w:sz w:val="18"/>
                <w:szCs w:val="18"/>
              </w:rPr>
            </w:pPr>
            <w:r w:rsidRPr="00453F3A">
              <w:rPr>
                <w:rFonts w:hAnsi="ＭＳ 明朝" w:hint="eastAsia"/>
                <w:sz w:val="18"/>
                <w:szCs w:val="18"/>
              </w:rPr>
              <w:t>再生可能エネルギー・水素等関係閣僚会議、「水素基本戦略」、平成29年12月26日</w:t>
            </w:r>
          </w:p>
        </w:tc>
      </w:tr>
      <w:tr w:rsidR="00453F3A" w:rsidRPr="00453F3A" w14:paraId="0E2C7708" w14:textId="77777777" w:rsidTr="00496679">
        <w:tc>
          <w:tcPr>
            <w:tcW w:w="567" w:type="dxa"/>
          </w:tcPr>
          <w:p w14:paraId="6DDFC82D" w14:textId="77777777" w:rsidR="00453F3A" w:rsidRPr="00453F3A" w:rsidRDefault="00453F3A" w:rsidP="00496679">
            <w:pPr>
              <w:pStyle w:val="a6"/>
              <w:rPr>
                <w:rFonts w:hAnsi="ＭＳ 明朝"/>
                <w:sz w:val="18"/>
                <w:szCs w:val="18"/>
              </w:rPr>
            </w:pPr>
            <w:r w:rsidRPr="00453F3A">
              <w:rPr>
                <w:rFonts w:hAnsi="ＭＳ 明朝"/>
                <w:sz w:val="18"/>
                <w:szCs w:val="18"/>
              </w:rPr>
              <w:t>*</w:t>
            </w:r>
            <w:r w:rsidRPr="00453F3A">
              <w:rPr>
                <w:rFonts w:hAnsi="ＭＳ 明朝" w:hint="eastAsia"/>
                <w:sz w:val="18"/>
                <w:szCs w:val="18"/>
              </w:rPr>
              <w:t>2</w:t>
            </w:r>
          </w:p>
        </w:tc>
        <w:tc>
          <w:tcPr>
            <w:tcW w:w="13433" w:type="dxa"/>
          </w:tcPr>
          <w:p w14:paraId="3D0F473B" w14:textId="77777777" w:rsidR="00453F3A" w:rsidRPr="00453F3A" w:rsidRDefault="00453F3A" w:rsidP="00496679">
            <w:pPr>
              <w:pStyle w:val="a6"/>
              <w:rPr>
                <w:rFonts w:hAnsi="ＭＳ 明朝"/>
                <w:sz w:val="18"/>
                <w:szCs w:val="18"/>
              </w:rPr>
            </w:pPr>
            <w:r w:rsidRPr="00453F3A">
              <w:rPr>
                <w:rFonts w:hAnsi="ＭＳ 明朝" w:hint="eastAsia"/>
                <w:sz w:val="18"/>
                <w:szCs w:val="18"/>
              </w:rPr>
              <w:t>資源エネルギー庁、「第5回CO2フリー水素WG事務局提出資料」、平成2</w:t>
            </w:r>
            <w:r w:rsidRPr="00453F3A">
              <w:rPr>
                <w:rFonts w:hAnsi="ＭＳ 明朝"/>
                <w:sz w:val="18"/>
                <w:szCs w:val="18"/>
              </w:rPr>
              <w:t>8</w:t>
            </w:r>
            <w:r w:rsidRPr="00453F3A">
              <w:rPr>
                <w:rFonts w:hAnsi="ＭＳ 明朝" w:hint="eastAsia"/>
                <w:sz w:val="18"/>
                <w:szCs w:val="18"/>
              </w:rPr>
              <w:t>年</w:t>
            </w:r>
            <w:r w:rsidRPr="00453F3A">
              <w:rPr>
                <w:rFonts w:hAnsi="ＭＳ 明朝"/>
                <w:sz w:val="18"/>
                <w:szCs w:val="18"/>
              </w:rPr>
              <w:t>10</w:t>
            </w:r>
            <w:r w:rsidRPr="00453F3A">
              <w:rPr>
                <w:rFonts w:hAnsi="ＭＳ 明朝" w:hint="eastAsia"/>
                <w:sz w:val="18"/>
                <w:szCs w:val="18"/>
              </w:rPr>
              <w:t>月</w:t>
            </w:r>
            <w:r w:rsidRPr="00453F3A">
              <w:rPr>
                <w:rFonts w:hAnsi="ＭＳ 明朝"/>
                <w:sz w:val="18"/>
                <w:szCs w:val="18"/>
              </w:rPr>
              <w:t>25</w:t>
            </w:r>
            <w:r w:rsidRPr="00453F3A">
              <w:rPr>
                <w:rFonts w:hAnsi="ＭＳ 明朝" w:hint="eastAsia"/>
                <w:sz w:val="18"/>
                <w:szCs w:val="18"/>
              </w:rPr>
              <w:t>日</w:t>
            </w:r>
          </w:p>
        </w:tc>
      </w:tr>
      <w:tr w:rsidR="00453F3A" w:rsidRPr="00453F3A" w14:paraId="2CF66AC6" w14:textId="77777777" w:rsidTr="00496679">
        <w:tc>
          <w:tcPr>
            <w:tcW w:w="567" w:type="dxa"/>
          </w:tcPr>
          <w:p w14:paraId="5ADF2427" w14:textId="77777777" w:rsidR="00453F3A" w:rsidRPr="00453F3A" w:rsidRDefault="00453F3A" w:rsidP="00496679">
            <w:pPr>
              <w:pStyle w:val="a6"/>
              <w:rPr>
                <w:rFonts w:hAnsi="ＭＳ 明朝"/>
                <w:sz w:val="18"/>
                <w:szCs w:val="18"/>
              </w:rPr>
            </w:pPr>
            <w:r w:rsidRPr="00453F3A">
              <w:rPr>
                <w:rFonts w:hAnsi="ＭＳ 明朝"/>
                <w:sz w:val="18"/>
                <w:szCs w:val="18"/>
              </w:rPr>
              <w:t>*</w:t>
            </w:r>
            <w:r w:rsidRPr="00453F3A">
              <w:rPr>
                <w:rFonts w:hAnsi="ＭＳ 明朝" w:hint="eastAsia"/>
                <w:sz w:val="18"/>
                <w:szCs w:val="18"/>
              </w:rPr>
              <w:t>3</w:t>
            </w:r>
          </w:p>
        </w:tc>
        <w:tc>
          <w:tcPr>
            <w:tcW w:w="13433" w:type="dxa"/>
          </w:tcPr>
          <w:p w14:paraId="3D7AD97D" w14:textId="77777777" w:rsidR="00453F3A" w:rsidRPr="00453F3A" w:rsidRDefault="00453F3A" w:rsidP="00496679">
            <w:pPr>
              <w:pStyle w:val="a6"/>
              <w:rPr>
                <w:rFonts w:hAnsi="ＭＳ 明朝"/>
                <w:sz w:val="18"/>
                <w:szCs w:val="18"/>
              </w:rPr>
            </w:pPr>
            <w:r w:rsidRPr="00453F3A">
              <w:rPr>
                <w:rFonts w:hAnsi="ＭＳ 明朝" w:hint="eastAsia"/>
                <w:sz w:val="18"/>
                <w:szCs w:val="18"/>
              </w:rPr>
              <w:t>水素・燃料電池戦略協議会CO2フリー水素ワーキンググループ、「CO2フリー水素ワーキンググループ報告書」、平成29年3月7日</w:t>
            </w:r>
          </w:p>
        </w:tc>
      </w:tr>
      <w:tr w:rsidR="00453F3A" w:rsidRPr="00453F3A" w14:paraId="63D58045" w14:textId="77777777" w:rsidTr="00496679">
        <w:tc>
          <w:tcPr>
            <w:tcW w:w="567" w:type="dxa"/>
          </w:tcPr>
          <w:p w14:paraId="046B0A05" w14:textId="77777777" w:rsidR="00453F3A" w:rsidRPr="00453F3A" w:rsidRDefault="00453F3A" w:rsidP="00496679">
            <w:pPr>
              <w:pStyle w:val="a6"/>
              <w:rPr>
                <w:rFonts w:hAnsi="ＭＳ 明朝"/>
                <w:sz w:val="18"/>
                <w:szCs w:val="18"/>
              </w:rPr>
            </w:pPr>
            <w:r w:rsidRPr="00453F3A">
              <w:rPr>
                <w:rFonts w:hAnsi="ＭＳ 明朝"/>
                <w:sz w:val="18"/>
                <w:szCs w:val="18"/>
              </w:rPr>
              <w:t>*</w:t>
            </w:r>
            <w:r w:rsidRPr="00453F3A">
              <w:rPr>
                <w:rFonts w:hAnsi="ＭＳ 明朝" w:hint="eastAsia"/>
                <w:sz w:val="18"/>
                <w:szCs w:val="18"/>
              </w:rPr>
              <w:t>4</w:t>
            </w:r>
          </w:p>
        </w:tc>
        <w:tc>
          <w:tcPr>
            <w:tcW w:w="13433" w:type="dxa"/>
          </w:tcPr>
          <w:p w14:paraId="196C1E5C" w14:textId="77777777" w:rsidR="00453F3A" w:rsidRPr="00453F3A" w:rsidRDefault="00453F3A" w:rsidP="00496679">
            <w:pPr>
              <w:pStyle w:val="a6"/>
              <w:rPr>
                <w:rFonts w:hAnsi="ＭＳ 明朝"/>
                <w:sz w:val="18"/>
                <w:szCs w:val="18"/>
              </w:rPr>
            </w:pPr>
            <w:r w:rsidRPr="00453F3A">
              <w:rPr>
                <w:rFonts w:hAnsi="ＭＳ 明朝" w:hint="eastAsia"/>
                <w:sz w:val="18"/>
                <w:szCs w:val="18"/>
              </w:rPr>
              <w:t>NEDO、「水素エネルギー白書」、平成27年3月20日</w:t>
            </w:r>
          </w:p>
        </w:tc>
      </w:tr>
      <w:tr w:rsidR="00453F3A" w:rsidRPr="00453F3A" w14:paraId="5708A993" w14:textId="77777777" w:rsidTr="00496679">
        <w:tc>
          <w:tcPr>
            <w:tcW w:w="567" w:type="dxa"/>
          </w:tcPr>
          <w:p w14:paraId="10A6B089" w14:textId="77777777" w:rsidR="00453F3A" w:rsidRPr="00453F3A" w:rsidRDefault="00453F3A" w:rsidP="00496679">
            <w:pPr>
              <w:pStyle w:val="a6"/>
              <w:rPr>
                <w:rFonts w:hAnsi="ＭＳ 明朝"/>
                <w:sz w:val="18"/>
                <w:szCs w:val="18"/>
              </w:rPr>
            </w:pPr>
            <w:r w:rsidRPr="00453F3A">
              <w:rPr>
                <w:rFonts w:hAnsi="ＭＳ 明朝"/>
                <w:sz w:val="18"/>
                <w:szCs w:val="18"/>
              </w:rPr>
              <w:t>*</w:t>
            </w:r>
            <w:r w:rsidRPr="00453F3A">
              <w:rPr>
                <w:rFonts w:hAnsi="ＭＳ 明朝" w:hint="eastAsia"/>
                <w:sz w:val="18"/>
                <w:szCs w:val="18"/>
              </w:rPr>
              <w:t>5</w:t>
            </w:r>
          </w:p>
        </w:tc>
        <w:tc>
          <w:tcPr>
            <w:tcW w:w="13433" w:type="dxa"/>
          </w:tcPr>
          <w:p w14:paraId="65CF2699" w14:textId="77777777" w:rsidR="00453F3A" w:rsidRPr="00453F3A" w:rsidRDefault="00453F3A" w:rsidP="00496679">
            <w:pPr>
              <w:pStyle w:val="a6"/>
              <w:rPr>
                <w:rFonts w:hAnsi="ＭＳ 明朝"/>
                <w:sz w:val="18"/>
                <w:szCs w:val="18"/>
              </w:rPr>
            </w:pPr>
            <w:r w:rsidRPr="00453F3A">
              <w:rPr>
                <w:rFonts w:hAnsi="ＭＳ 明朝" w:hint="eastAsia"/>
                <w:sz w:val="18"/>
                <w:szCs w:val="18"/>
              </w:rPr>
              <w:t>経済産業省等、「第10回水素・燃料電池戦略協議事務局提出資料　水素社会実現に向けた戦略の方向性」、平成29年9月22日</w:t>
            </w:r>
          </w:p>
        </w:tc>
      </w:tr>
    </w:tbl>
    <w:p w14:paraId="025E5F1F" w14:textId="77777777" w:rsidR="00453F3A" w:rsidRDefault="00453F3A" w:rsidP="00453F3A"/>
    <w:p w14:paraId="686A1886" w14:textId="77777777" w:rsidR="00453F3A" w:rsidRPr="00453F3A" w:rsidRDefault="00453F3A" w:rsidP="00372A07"/>
    <w:p w14:paraId="53A4B6DA" w14:textId="77777777" w:rsidR="00137940" w:rsidRDefault="00137940" w:rsidP="00372A07"/>
    <w:p w14:paraId="5A6CFC7B" w14:textId="77777777" w:rsidR="00817522" w:rsidRDefault="00817522" w:rsidP="00817522"/>
    <w:p w14:paraId="7B5EDAEB" w14:textId="77777777" w:rsidR="00817522" w:rsidRPr="00EE3EBB" w:rsidRDefault="00817522" w:rsidP="00372A07"/>
    <w:sectPr w:rsidR="00817522" w:rsidRPr="00EE3EBB" w:rsidSect="007578F0">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284" w:footer="624" w:gutter="0"/>
      <w:pgNumType w:start="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B542D" w14:textId="77777777" w:rsidR="00083788" w:rsidRDefault="00083788">
      <w:r>
        <w:separator/>
      </w:r>
    </w:p>
  </w:endnote>
  <w:endnote w:type="continuationSeparator" w:id="0">
    <w:p w14:paraId="2CBA1552" w14:textId="77777777" w:rsidR="00083788" w:rsidRDefault="0008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168B7" w14:textId="77777777" w:rsidR="00CA2960" w:rsidRDefault="00CA296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807480"/>
      <w:docPartObj>
        <w:docPartGallery w:val="Page Numbers (Bottom of Page)"/>
        <w:docPartUnique/>
      </w:docPartObj>
    </w:sdtPr>
    <w:sdtEndPr>
      <w:rPr>
        <w:sz w:val="21"/>
        <w:szCs w:val="21"/>
      </w:rPr>
    </w:sdtEndPr>
    <w:sdtContent>
      <w:p w14:paraId="68E77DA6" w14:textId="74293B2C" w:rsidR="00083788" w:rsidRPr="00D977CC" w:rsidRDefault="00083788" w:rsidP="00F8185D">
        <w:pPr>
          <w:pStyle w:val="a8"/>
          <w:jc w:val="center"/>
          <w:rPr>
            <w:sz w:val="21"/>
            <w:szCs w:val="21"/>
          </w:rPr>
        </w:pPr>
        <w:r w:rsidRPr="00D977CC">
          <w:rPr>
            <w:sz w:val="21"/>
            <w:szCs w:val="21"/>
          </w:rPr>
          <w:fldChar w:fldCharType="begin"/>
        </w:r>
        <w:r w:rsidRPr="00D977CC">
          <w:rPr>
            <w:sz w:val="21"/>
            <w:szCs w:val="21"/>
          </w:rPr>
          <w:instrText>PAGE   \* MERGEFORMAT</w:instrText>
        </w:r>
        <w:r w:rsidRPr="00D977CC">
          <w:rPr>
            <w:sz w:val="21"/>
            <w:szCs w:val="21"/>
          </w:rPr>
          <w:fldChar w:fldCharType="separate"/>
        </w:r>
        <w:r w:rsidR="00D84A98" w:rsidRPr="00D84A98">
          <w:rPr>
            <w:noProof/>
            <w:sz w:val="21"/>
            <w:szCs w:val="21"/>
            <w:lang w:val="ja-JP"/>
          </w:rPr>
          <w:t>24</w:t>
        </w:r>
        <w:r w:rsidRPr="00D977CC">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8375" w14:textId="77777777" w:rsidR="00CA2960" w:rsidRDefault="00CA296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12A22" w14:textId="77777777" w:rsidR="00083788" w:rsidRDefault="00083788">
      <w:r>
        <w:separator/>
      </w:r>
    </w:p>
  </w:footnote>
  <w:footnote w:type="continuationSeparator" w:id="0">
    <w:p w14:paraId="068CFEEF" w14:textId="77777777" w:rsidR="00083788" w:rsidRDefault="00083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06771" w14:textId="77777777" w:rsidR="00CA2960" w:rsidRDefault="00CA296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A2629" w14:textId="77777777" w:rsidR="00CA2960" w:rsidRDefault="00CA2960">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A6429" w14:textId="77777777" w:rsidR="00CA2960" w:rsidRDefault="00CA296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3705A"/>
    <w:multiLevelType w:val="singleLevel"/>
    <w:tmpl w:val="0B8EC3BE"/>
    <w:lvl w:ilvl="0">
      <w:start w:val="1"/>
      <w:numFmt w:val="bullet"/>
      <w:pStyle w:val="PT3"/>
      <w:lvlText w:val=""/>
      <w:lvlJc w:val="left"/>
      <w:pPr>
        <w:tabs>
          <w:tab w:val="num" w:pos="360"/>
        </w:tabs>
        <w:ind w:left="204" w:hanging="204"/>
      </w:pPr>
      <w:rPr>
        <w:rFonts w:ascii="Wingdings" w:hAnsi="Wingdings" w:hint="default"/>
        <w:sz w:val="16"/>
      </w:rPr>
    </w:lvl>
  </w:abstractNum>
  <w:abstractNum w:abstractNumId="2" w15:restartNumberingAfterBreak="0">
    <w:nsid w:val="13322A59"/>
    <w:multiLevelType w:val="singleLevel"/>
    <w:tmpl w:val="FF90F740"/>
    <w:lvl w:ilvl="0">
      <w:start w:val="1"/>
      <w:numFmt w:val="bullet"/>
      <w:pStyle w:val="PT30"/>
      <w:lvlText w:val=""/>
      <w:lvlJc w:val="left"/>
      <w:pPr>
        <w:tabs>
          <w:tab w:val="num" w:pos="360"/>
        </w:tabs>
        <w:ind w:left="204" w:hanging="204"/>
      </w:pPr>
      <w:rPr>
        <w:rFonts w:ascii="Wingdings" w:hAnsi="Wingdings" w:hint="default"/>
        <w:sz w:val="14"/>
      </w:rPr>
    </w:lvl>
  </w:abstractNum>
  <w:abstractNum w:abstractNumId="3" w15:restartNumberingAfterBreak="0">
    <w:nsid w:val="17C87AAF"/>
    <w:multiLevelType w:val="hybridMultilevel"/>
    <w:tmpl w:val="8514DB9E"/>
    <w:lvl w:ilvl="0" w:tplc="00E6EED2">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717A2A"/>
    <w:multiLevelType w:val="singleLevel"/>
    <w:tmpl w:val="468E201C"/>
    <w:lvl w:ilvl="0">
      <w:start w:val="1"/>
      <w:numFmt w:val="bullet"/>
      <w:lvlText w:val=""/>
      <w:lvlJc w:val="left"/>
      <w:pPr>
        <w:tabs>
          <w:tab w:val="num" w:pos="0"/>
        </w:tabs>
        <w:ind w:left="1072" w:hanging="204"/>
      </w:pPr>
      <w:rPr>
        <w:rFonts w:ascii="Wingdings" w:hAnsi="Wingdings" w:hint="default"/>
        <w:sz w:val="14"/>
      </w:rPr>
    </w:lvl>
  </w:abstractNum>
  <w:abstractNum w:abstractNumId="5" w15:restartNumberingAfterBreak="0">
    <w:nsid w:val="1F815220"/>
    <w:multiLevelType w:val="singleLevel"/>
    <w:tmpl w:val="F4923E94"/>
    <w:lvl w:ilvl="0">
      <w:start w:val="1"/>
      <w:numFmt w:val="bullet"/>
      <w:pStyle w:val="A"/>
      <w:lvlText w:val=""/>
      <w:lvlJc w:val="left"/>
      <w:pPr>
        <w:tabs>
          <w:tab w:val="num" w:pos="0"/>
        </w:tabs>
        <w:ind w:left="1072" w:hanging="204"/>
      </w:pPr>
      <w:rPr>
        <w:rFonts w:ascii="Wingdings" w:hAnsi="Wingdings" w:hint="default"/>
        <w:sz w:val="14"/>
      </w:rPr>
    </w:lvl>
  </w:abstractNum>
  <w:abstractNum w:abstractNumId="6" w15:restartNumberingAfterBreak="0">
    <w:nsid w:val="47B41329"/>
    <w:multiLevelType w:val="singleLevel"/>
    <w:tmpl w:val="B73AD250"/>
    <w:lvl w:ilvl="0">
      <w:start w:val="1"/>
      <w:numFmt w:val="bullet"/>
      <w:lvlText w:val=""/>
      <w:lvlJc w:val="left"/>
      <w:pPr>
        <w:tabs>
          <w:tab w:val="num" w:pos="2469"/>
        </w:tabs>
        <w:ind w:left="2313" w:hanging="204"/>
      </w:pPr>
      <w:rPr>
        <w:rFonts w:ascii="Symbol" w:hAnsi="Symbol" w:hint="default"/>
      </w:rPr>
    </w:lvl>
  </w:abstractNum>
  <w:abstractNum w:abstractNumId="7" w15:restartNumberingAfterBreak="0">
    <w:nsid w:val="6503773E"/>
    <w:multiLevelType w:val="singleLevel"/>
    <w:tmpl w:val="ACE8B2F4"/>
    <w:lvl w:ilvl="0">
      <w:start w:val="1"/>
      <w:numFmt w:val="bullet"/>
      <w:lvlText w:val=""/>
      <w:lvlJc w:val="left"/>
      <w:pPr>
        <w:tabs>
          <w:tab w:val="num" w:pos="2469"/>
        </w:tabs>
        <w:ind w:left="2313" w:hanging="204"/>
      </w:pPr>
      <w:rPr>
        <w:rFonts w:ascii="Wingdings" w:hAnsi="Wingdings" w:hint="default"/>
        <w:sz w:val="14"/>
      </w:rPr>
    </w:lvl>
  </w:abstractNum>
  <w:abstractNum w:abstractNumId="8" w15:restartNumberingAfterBreak="0">
    <w:nsid w:val="66B90B94"/>
    <w:multiLevelType w:val="singleLevel"/>
    <w:tmpl w:val="99003438"/>
    <w:lvl w:ilvl="0">
      <w:start w:val="1"/>
      <w:numFmt w:val="bullet"/>
      <w:lvlText w:val=""/>
      <w:lvlJc w:val="left"/>
      <w:pPr>
        <w:tabs>
          <w:tab w:val="num" w:pos="2469"/>
        </w:tabs>
        <w:ind w:left="2313" w:hanging="204"/>
      </w:pPr>
      <w:rPr>
        <w:rFonts w:ascii="Wingdings" w:hAnsi="Wingdings" w:hint="default"/>
        <w:sz w:val="14"/>
      </w:rPr>
    </w:lvl>
  </w:abstractNum>
  <w:abstractNum w:abstractNumId="9" w15:restartNumberingAfterBreak="0">
    <w:nsid w:val="6B72514B"/>
    <w:multiLevelType w:val="singleLevel"/>
    <w:tmpl w:val="25D82E78"/>
    <w:lvl w:ilvl="0">
      <w:start w:val="1"/>
      <w:numFmt w:val="bullet"/>
      <w:lvlText w:val=""/>
      <w:lvlJc w:val="left"/>
      <w:pPr>
        <w:tabs>
          <w:tab w:val="num" w:pos="2055"/>
        </w:tabs>
        <w:ind w:left="1900" w:hanging="205"/>
      </w:pPr>
      <w:rPr>
        <w:rFonts w:ascii="Wingdings" w:hAnsi="Wingdings" w:hint="default"/>
        <w:sz w:val="14"/>
      </w:rPr>
    </w:lvl>
  </w:abstractNum>
  <w:abstractNum w:abstractNumId="10" w15:restartNumberingAfterBreak="0">
    <w:nsid w:val="772D481D"/>
    <w:multiLevelType w:val="singleLevel"/>
    <w:tmpl w:val="E51CF21E"/>
    <w:lvl w:ilvl="0">
      <w:start w:val="1"/>
      <w:numFmt w:val="bullet"/>
      <w:pStyle w:val="B"/>
      <w:lvlText w:val=""/>
      <w:lvlJc w:val="left"/>
      <w:pPr>
        <w:tabs>
          <w:tab w:val="num" w:pos="1641"/>
        </w:tabs>
        <w:ind w:left="1486" w:hanging="205"/>
      </w:pPr>
      <w:rPr>
        <w:rFonts w:ascii="Wingdings" w:hAnsi="Wingdings" w:hint="default"/>
        <w:sz w:val="14"/>
      </w:rPr>
    </w:lvl>
  </w:abstractNum>
  <w:num w:numId="1">
    <w:abstractNumId w:val="5"/>
  </w:num>
  <w:num w:numId="2">
    <w:abstractNumId w:val="4"/>
  </w:num>
  <w:num w:numId="3">
    <w:abstractNumId w:val="9"/>
  </w:num>
  <w:num w:numId="4">
    <w:abstractNumId w:val="8"/>
  </w:num>
  <w:num w:numId="5">
    <w:abstractNumId w:val="0"/>
    <w:lvlOverride w:ilvl="0">
      <w:lvl w:ilvl="0">
        <w:start w:val="1"/>
        <w:numFmt w:val="bullet"/>
        <w:lvlText w:val=""/>
        <w:legacy w:legacy="1" w:legacySpace="0" w:legacyIndent="170"/>
        <w:lvlJc w:val="left"/>
        <w:pPr>
          <w:ind w:left="170" w:hanging="170"/>
        </w:pPr>
        <w:rPr>
          <w:rFonts w:ascii="Courier" w:hAnsi="Courier" w:hint="default"/>
          <w:sz w:val="14"/>
        </w:rPr>
      </w:lvl>
    </w:lvlOverride>
  </w:num>
  <w:num w:numId="6">
    <w:abstractNumId w:val="0"/>
    <w:lvlOverride w:ilvl="0">
      <w:lvl w:ilvl="0">
        <w:start w:val="1"/>
        <w:numFmt w:val="bullet"/>
        <w:lvlText w:val=""/>
        <w:legacy w:legacy="1" w:legacySpace="0" w:legacyIndent="170"/>
        <w:lvlJc w:val="left"/>
        <w:pPr>
          <w:ind w:left="170" w:hanging="170"/>
        </w:pPr>
        <w:rPr>
          <w:rFonts w:ascii="Geneva" w:hAnsi="Geneva" w:hint="default"/>
          <w:sz w:val="22"/>
        </w:rPr>
      </w:lvl>
    </w:lvlOverride>
  </w:num>
  <w:num w:numId="7">
    <w:abstractNumId w:val="1"/>
  </w:num>
  <w:num w:numId="8">
    <w:abstractNumId w:val="2"/>
  </w:num>
  <w:num w:numId="9">
    <w:abstractNumId w:val="1"/>
  </w:num>
  <w:num w:numId="10">
    <w:abstractNumId w:val="2"/>
  </w:num>
  <w:num w:numId="11">
    <w:abstractNumId w:val="1"/>
  </w:num>
  <w:num w:numId="12">
    <w:abstractNumId w:val="1"/>
  </w:num>
  <w:num w:numId="13">
    <w:abstractNumId w:val="1"/>
  </w:num>
  <w:num w:numId="14">
    <w:abstractNumId w:val="2"/>
  </w:num>
  <w:num w:numId="15">
    <w:abstractNumId w:val="1"/>
  </w:num>
  <w:num w:numId="16">
    <w:abstractNumId w:val="2"/>
  </w:num>
  <w:num w:numId="17">
    <w:abstractNumId w:val="1"/>
  </w:num>
  <w:num w:numId="18">
    <w:abstractNumId w:val="2"/>
  </w:num>
  <w:num w:numId="19">
    <w:abstractNumId w:val="1"/>
  </w:num>
  <w:num w:numId="20">
    <w:abstractNumId w:val="5"/>
  </w:num>
  <w:num w:numId="21">
    <w:abstractNumId w:val="4"/>
  </w:num>
  <w:num w:numId="22">
    <w:abstractNumId w:val="9"/>
  </w:num>
  <w:num w:numId="23">
    <w:abstractNumId w:val="10"/>
  </w:num>
  <w:num w:numId="24">
    <w:abstractNumId w:val="9"/>
  </w:num>
  <w:num w:numId="25">
    <w:abstractNumId w:val="9"/>
  </w:num>
  <w:num w:numId="26">
    <w:abstractNumId w:val="8"/>
  </w:num>
  <w:num w:numId="27">
    <w:abstractNumId w:val="6"/>
  </w:num>
  <w:num w:numId="28">
    <w:abstractNumId w:val="7"/>
  </w:num>
  <w:num w:numId="29">
    <w:abstractNumId w:val="7"/>
  </w:num>
  <w:num w:numId="30">
    <w:abstractNumId w:val="5"/>
  </w:num>
  <w:num w:numId="31">
    <w:abstractNumId w:val="5"/>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drawingGridHorizontalSpacing w:val="284"/>
  <w:drawingGridVerticalSpacing w:val="283"/>
  <w:characterSpacingControl w:val="compressPunctuation"/>
  <w:strictFirstAndLastChars/>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A8"/>
    <w:rsid w:val="000109B8"/>
    <w:rsid w:val="00012928"/>
    <w:rsid w:val="000161D8"/>
    <w:rsid w:val="0001666D"/>
    <w:rsid w:val="00017C6C"/>
    <w:rsid w:val="00021AE9"/>
    <w:rsid w:val="00031268"/>
    <w:rsid w:val="00044EDE"/>
    <w:rsid w:val="00050065"/>
    <w:rsid w:val="00055247"/>
    <w:rsid w:val="0006004C"/>
    <w:rsid w:val="000609DF"/>
    <w:rsid w:val="00066152"/>
    <w:rsid w:val="00083788"/>
    <w:rsid w:val="00083DCC"/>
    <w:rsid w:val="000B1C18"/>
    <w:rsid w:val="000C645E"/>
    <w:rsid w:val="000C72AD"/>
    <w:rsid w:val="000D1D3D"/>
    <w:rsid w:val="000F2855"/>
    <w:rsid w:val="00110C80"/>
    <w:rsid w:val="001314D4"/>
    <w:rsid w:val="00131717"/>
    <w:rsid w:val="0013227D"/>
    <w:rsid w:val="001346DC"/>
    <w:rsid w:val="00137940"/>
    <w:rsid w:val="001439F9"/>
    <w:rsid w:val="00157077"/>
    <w:rsid w:val="00157A8C"/>
    <w:rsid w:val="00165C04"/>
    <w:rsid w:val="001837ED"/>
    <w:rsid w:val="00184B40"/>
    <w:rsid w:val="00185260"/>
    <w:rsid w:val="001935CB"/>
    <w:rsid w:val="00197832"/>
    <w:rsid w:val="001B12CD"/>
    <w:rsid w:val="001C5A22"/>
    <w:rsid w:val="001C6650"/>
    <w:rsid w:val="001D15E5"/>
    <w:rsid w:val="001D2CAB"/>
    <w:rsid w:val="001D7438"/>
    <w:rsid w:val="001E2117"/>
    <w:rsid w:val="001E7711"/>
    <w:rsid w:val="001F3605"/>
    <w:rsid w:val="001F64E5"/>
    <w:rsid w:val="00205F09"/>
    <w:rsid w:val="00210810"/>
    <w:rsid w:val="0022090C"/>
    <w:rsid w:val="00222937"/>
    <w:rsid w:val="00222A4E"/>
    <w:rsid w:val="0022706C"/>
    <w:rsid w:val="00236AA9"/>
    <w:rsid w:val="0024587A"/>
    <w:rsid w:val="00260723"/>
    <w:rsid w:val="00260CFA"/>
    <w:rsid w:val="00263B9A"/>
    <w:rsid w:val="00264F8C"/>
    <w:rsid w:val="00266A3C"/>
    <w:rsid w:val="00280061"/>
    <w:rsid w:val="00280293"/>
    <w:rsid w:val="002810DE"/>
    <w:rsid w:val="00281D32"/>
    <w:rsid w:val="00283693"/>
    <w:rsid w:val="00285152"/>
    <w:rsid w:val="002868E2"/>
    <w:rsid w:val="002A475A"/>
    <w:rsid w:val="002B0346"/>
    <w:rsid w:val="002B1506"/>
    <w:rsid w:val="002B349B"/>
    <w:rsid w:val="002B55CD"/>
    <w:rsid w:val="002D4ECB"/>
    <w:rsid w:val="002D72DD"/>
    <w:rsid w:val="002E026C"/>
    <w:rsid w:val="002E1BC6"/>
    <w:rsid w:val="002F7B61"/>
    <w:rsid w:val="00305D87"/>
    <w:rsid w:val="00316968"/>
    <w:rsid w:val="003223A6"/>
    <w:rsid w:val="00335953"/>
    <w:rsid w:val="00343072"/>
    <w:rsid w:val="0035210E"/>
    <w:rsid w:val="00354687"/>
    <w:rsid w:val="003714E4"/>
    <w:rsid w:val="00371C62"/>
    <w:rsid w:val="00372A07"/>
    <w:rsid w:val="003813FA"/>
    <w:rsid w:val="00387440"/>
    <w:rsid w:val="003957B1"/>
    <w:rsid w:val="003C150F"/>
    <w:rsid w:val="003C1ACC"/>
    <w:rsid w:val="003C59A0"/>
    <w:rsid w:val="003C60C3"/>
    <w:rsid w:val="003C6B9F"/>
    <w:rsid w:val="003D2D6D"/>
    <w:rsid w:val="003D4C41"/>
    <w:rsid w:val="003F03DC"/>
    <w:rsid w:val="003F157A"/>
    <w:rsid w:val="003F1F9B"/>
    <w:rsid w:val="004013A7"/>
    <w:rsid w:val="00401BE7"/>
    <w:rsid w:val="00406037"/>
    <w:rsid w:val="004100E3"/>
    <w:rsid w:val="0041516E"/>
    <w:rsid w:val="0042384B"/>
    <w:rsid w:val="0043636D"/>
    <w:rsid w:val="0044069D"/>
    <w:rsid w:val="00453F3A"/>
    <w:rsid w:val="0045426C"/>
    <w:rsid w:val="00464284"/>
    <w:rsid w:val="004840EC"/>
    <w:rsid w:val="00484CEF"/>
    <w:rsid w:val="00496679"/>
    <w:rsid w:val="004A4997"/>
    <w:rsid w:val="004A4FC1"/>
    <w:rsid w:val="004B3C0F"/>
    <w:rsid w:val="004D05DF"/>
    <w:rsid w:val="004D64EA"/>
    <w:rsid w:val="004E191B"/>
    <w:rsid w:val="004E7FAF"/>
    <w:rsid w:val="004F366F"/>
    <w:rsid w:val="00501EB2"/>
    <w:rsid w:val="0051654E"/>
    <w:rsid w:val="0054019C"/>
    <w:rsid w:val="005434D3"/>
    <w:rsid w:val="00543CB4"/>
    <w:rsid w:val="00572A09"/>
    <w:rsid w:val="005777E2"/>
    <w:rsid w:val="00587FE9"/>
    <w:rsid w:val="005922F0"/>
    <w:rsid w:val="005B5BD7"/>
    <w:rsid w:val="005D7196"/>
    <w:rsid w:val="005E0072"/>
    <w:rsid w:val="005E3FD4"/>
    <w:rsid w:val="005E4DFE"/>
    <w:rsid w:val="005F34DE"/>
    <w:rsid w:val="00606ADC"/>
    <w:rsid w:val="00622F59"/>
    <w:rsid w:val="00653C79"/>
    <w:rsid w:val="006544E3"/>
    <w:rsid w:val="00672299"/>
    <w:rsid w:val="00681CD8"/>
    <w:rsid w:val="00696AD7"/>
    <w:rsid w:val="006A55BA"/>
    <w:rsid w:val="006C226C"/>
    <w:rsid w:val="006C7A74"/>
    <w:rsid w:val="006E2E99"/>
    <w:rsid w:val="0072363A"/>
    <w:rsid w:val="00725459"/>
    <w:rsid w:val="007443A7"/>
    <w:rsid w:val="00751449"/>
    <w:rsid w:val="007578F0"/>
    <w:rsid w:val="00760D77"/>
    <w:rsid w:val="007723BC"/>
    <w:rsid w:val="00773089"/>
    <w:rsid w:val="00773899"/>
    <w:rsid w:val="00774596"/>
    <w:rsid w:val="007800FC"/>
    <w:rsid w:val="00785240"/>
    <w:rsid w:val="007956E2"/>
    <w:rsid w:val="007B4904"/>
    <w:rsid w:val="007C5126"/>
    <w:rsid w:val="007D0E37"/>
    <w:rsid w:val="007F1EE8"/>
    <w:rsid w:val="00800958"/>
    <w:rsid w:val="00802058"/>
    <w:rsid w:val="00802F0C"/>
    <w:rsid w:val="00813A46"/>
    <w:rsid w:val="00817522"/>
    <w:rsid w:val="00820168"/>
    <w:rsid w:val="00820EA5"/>
    <w:rsid w:val="0082492A"/>
    <w:rsid w:val="00825812"/>
    <w:rsid w:val="00826D96"/>
    <w:rsid w:val="00827017"/>
    <w:rsid w:val="00846B42"/>
    <w:rsid w:val="00885502"/>
    <w:rsid w:val="008A251E"/>
    <w:rsid w:val="008A60A5"/>
    <w:rsid w:val="008B5804"/>
    <w:rsid w:val="008C499E"/>
    <w:rsid w:val="008C4B85"/>
    <w:rsid w:val="008C7B4C"/>
    <w:rsid w:val="008D6089"/>
    <w:rsid w:val="008E0F7A"/>
    <w:rsid w:val="008F026A"/>
    <w:rsid w:val="00904958"/>
    <w:rsid w:val="009177A1"/>
    <w:rsid w:val="00965D1B"/>
    <w:rsid w:val="009739EE"/>
    <w:rsid w:val="009758F6"/>
    <w:rsid w:val="009A1422"/>
    <w:rsid w:val="009A1EC7"/>
    <w:rsid w:val="009B0C6C"/>
    <w:rsid w:val="009B2A29"/>
    <w:rsid w:val="009B3216"/>
    <w:rsid w:val="009B6B33"/>
    <w:rsid w:val="009C114C"/>
    <w:rsid w:val="009C3E62"/>
    <w:rsid w:val="009C71DA"/>
    <w:rsid w:val="009D1E12"/>
    <w:rsid w:val="009E3F3C"/>
    <w:rsid w:val="009F3D8A"/>
    <w:rsid w:val="009F4C56"/>
    <w:rsid w:val="00A23267"/>
    <w:rsid w:val="00A24E89"/>
    <w:rsid w:val="00A313FB"/>
    <w:rsid w:val="00A31448"/>
    <w:rsid w:val="00A319B6"/>
    <w:rsid w:val="00A3742D"/>
    <w:rsid w:val="00A441F6"/>
    <w:rsid w:val="00A72D0B"/>
    <w:rsid w:val="00A92075"/>
    <w:rsid w:val="00A932BF"/>
    <w:rsid w:val="00A943C5"/>
    <w:rsid w:val="00AB1C2A"/>
    <w:rsid w:val="00AC66C9"/>
    <w:rsid w:val="00AD4B7A"/>
    <w:rsid w:val="00AD6703"/>
    <w:rsid w:val="00AE3EF7"/>
    <w:rsid w:val="00B250B0"/>
    <w:rsid w:val="00B258F7"/>
    <w:rsid w:val="00B26081"/>
    <w:rsid w:val="00B33C24"/>
    <w:rsid w:val="00B81FB2"/>
    <w:rsid w:val="00B90C9A"/>
    <w:rsid w:val="00B97D28"/>
    <w:rsid w:val="00BA3286"/>
    <w:rsid w:val="00BA4211"/>
    <w:rsid w:val="00BB244D"/>
    <w:rsid w:val="00BB7167"/>
    <w:rsid w:val="00BC1DC7"/>
    <w:rsid w:val="00BC37B4"/>
    <w:rsid w:val="00BC57B9"/>
    <w:rsid w:val="00BE4E01"/>
    <w:rsid w:val="00BE651D"/>
    <w:rsid w:val="00C01026"/>
    <w:rsid w:val="00C02F93"/>
    <w:rsid w:val="00C06E59"/>
    <w:rsid w:val="00C1068D"/>
    <w:rsid w:val="00C17D6C"/>
    <w:rsid w:val="00C26AA7"/>
    <w:rsid w:val="00C33F92"/>
    <w:rsid w:val="00C47924"/>
    <w:rsid w:val="00C74C58"/>
    <w:rsid w:val="00C80F17"/>
    <w:rsid w:val="00C827C6"/>
    <w:rsid w:val="00C8631B"/>
    <w:rsid w:val="00CA16F2"/>
    <w:rsid w:val="00CA2960"/>
    <w:rsid w:val="00CA38B3"/>
    <w:rsid w:val="00CA669D"/>
    <w:rsid w:val="00CB128E"/>
    <w:rsid w:val="00CB6994"/>
    <w:rsid w:val="00CB7BC6"/>
    <w:rsid w:val="00CC446F"/>
    <w:rsid w:val="00CC7F8F"/>
    <w:rsid w:val="00CD0B30"/>
    <w:rsid w:val="00CD229E"/>
    <w:rsid w:val="00CD3728"/>
    <w:rsid w:val="00CD4585"/>
    <w:rsid w:val="00CD4E50"/>
    <w:rsid w:val="00CE30B4"/>
    <w:rsid w:val="00CF3020"/>
    <w:rsid w:val="00D007B1"/>
    <w:rsid w:val="00D1117D"/>
    <w:rsid w:val="00D31801"/>
    <w:rsid w:val="00D32899"/>
    <w:rsid w:val="00D44255"/>
    <w:rsid w:val="00D45CA8"/>
    <w:rsid w:val="00D4765F"/>
    <w:rsid w:val="00D476B9"/>
    <w:rsid w:val="00D50AF6"/>
    <w:rsid w:val="00D55A05"/>
    <w:rsid w:val="00D65C49"/>
    <w:rsid w:val="00D66DF8"/>
    <w:rsid w:val="00D6745A"/>
    <w:rsid w:val="00D75C86"/>
    <w:rsid w:val="00D768A3"/>
    <w:rsid w:val="00D84A98"/>
    <w:rsid w:val="00D871D9"/>
    <w:rsid w:val="00D8787D"/>
    <w:rsid w:val="00D9079B"/>
    <w:rsid w:val="00D92BA6"/>
    <w:rsid w:val="00DA18A6"/>
    <w:rsid w:val="00DC4E8B"/>
    <w:rsid w:val="00DD0B1F"/>
    <w:rsid w:val="00DD5B87"/>
    <w:rsid w:val="00DD7604"/>
    <w:rsid w:val="00DE30EE"/>
    <w:rsid w:val="00DE3320"/>
    <w:rsid w:val="00DE50CF"/>
    <w:rsid w:val="00DE5E70"/>
    <w:rsid w:val="00DE7FF7"/>
    <w:rsid w:val="00DF1E30"/>
    <w:rsid w:val="00DF63A7"/>
    <w:rsid w:val="00E00969"/>
    <w:rsid w:val="00E05F86"/>
    <w:rsid w:val="00E17A4B"/>
    <w:rsid w:val="00E52C5B"/>
    <w:rsid w:val="00E7612B"/>
    <w:rsid w:val="00E81E2E"/>
    <w:rsid w:val="00E92FCE"/>
    <w:rsid w:val="00E94F3A"/>
    <w:rsid w:val="00EA0B96"/>
    <w:rsid w:val="00EB67E3"/>
    <w:rsid w:val="00EC0AFB"/>
    <w:rsid w:val="00EC5094"/>
    <w:rsid w:val="00EC59FE"/>
    <w:rsid w:val="00ED662C"/>
    <w:rsid w:val="00EE3EBB"/>
    <w:rsid w:val="00EE7686"/>
    <w:rsid w:val="00EF2CBB"/>
    <w:rsid w:val="00EF3298"/>
    <w:rsid w:val="00EF72A0"/>
    <w:rsid w:val="00F00E72"/>
    <w:rsid w:val="00F02041"/>
    <w:rsid w:val="00F17318"/>
    <w:rsid w:val="00F26D14"/>
    <w:rsid w:val="00F302B8"/>
    <w:rsid w:val="00F3087D"/>
    <w:rsid w:val="00F421BE"/>
    <w:rsid w:val="00F56CC0"/>
    <w:rsid w:val="00F8185D"/>
    <w:rsid w:val="00F91304"/>
    <w:rsid w:val="00F93496"/>
    <w:rsid w:val="00FA20BF"/>
    <w:rsid w:val="00FB28F9"/>
    <w:rsid w:val="00FC3D7F"/>
    <w:rsid w:val="00FF394E"/>
    <w:rsid w:val="00FF6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v:textbox inset="5.85pt,.7pt,5.85pt,.7pt"/>
    </o:shapedefaults>
    <o:shapelayout v:ext="edit">
      <o:idmap v:ext="edit" data="1"/>
    </o:shapelayout>
  </w:shapeDefaults>
  <w:decimalSymbol w:val="."/>
  <w:listSeparator w:val=","/>
  <w14:docId w14:val="5B15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rPr>
  </w:style>
  <w:style w:type="paragraph" w:styleId="1">
    <w:name w:val="heading 1"/>
    <w:basedOn w:val="jes"/>
    <w:next w:val="10"/>
    <w:qFormat/>
    <w:pPr>
      <w:keepNext/>
      <w:autoSpaceDE w:val="0"/>
      <w:autoSpaceDN w:val="0"/>
      <w:spacing w:before="60" w:line="420" w:lineRule="atLeast"/>
      <w:textAlignment w:val="baseline"/>
      <w:outlineLvl w:val="0"/>
    </w:pPr>
    <w:rPr>
      <w:rFonts w:ascii="ＭＳ ゴシック" w:eastAsia="ＭＳ ゴシック"/>
      <w:kern w:val="0"/>
    </w:rPr>
  </w:style>
  <w:style w:type="paragraph" w:styleId="2">
    <w:name w:val="heading 2"/>
    <w:basedOn w:val="jes"/>
    <w:next w:val="20"/>
    <w:qFormat/>
    <w:pPr>
      <w:keepNext/>
      <w:autoSpaceDE w:val="0"/>
      <w:autoSpaceDN w:val="0"/>
      <w:spacing w:before="60" w:line="420" w:lineRule="atLeast"/>
      <w:ind w:left="210"/>
      <w:textAlignment w:val="baseline"/>
      <w:outlineLvl w:val="1"/>
    </w:pPr>
    <w:rPr>
      <w:rFonts w:ascii="ＭＳ ゴシック" w:eastAsia="ＭＳ ゴシック"/>
      <w:kern w:val="0"/>
    </w:rPr>
  </w:style>
  <w:style w:type="paragraph" w:styleId="3">
    <w:name w:val="heading 3"/>
    <w:basedOn w:val="jes"/>
    <w:next w:val="30"/>
    <w:qFormat/>
    <w:pPr>
      <w:keepNext/>
      <w:autoSpaceDE w:val="0"/>
      <w:autoSpaceDN w:val="0"/>
      <w:spacing w:before="60" w:line="420" w:lineRule="atLeast"/>
      <w:ind w:left="527"/>
      <w:textAlignment w:val="baseline"/>
      <w:outlineLvl w:val="2"/>
    </w:pPr>
    <w:rPr>
      <w:rFonts w:ascii="ＭＳ ゴシック" w:eastAsia="ＭＳ ゴシック"/>
      <w:kern w:val="0"/>
    </w:rPr>
  </w:style>
  <w:style w:type="paragraph" w:styleId="4">
    <w:name w:val="heading 4"/>
    <w:basedOn w:val="jes"/>
    <w:next w:val="40"/>
    <w:qFormat/>
    <w:pPr>
      <w:autoSpaceDE w:val="0"/>
      <w:autoSpaceDN w:val="0"/>
      <w:spacing w:before="60" w:line="420" w:lineRule="atLeast"/>
      <w:ind w:left="845"/>
      <w:textAlignment w:val="baseline"/>
      <w:outlineLvl w:val="3"/>
    </w:pPr>
    <w:rPr>
      <w:rFonts w:ascii="ＭＳ ゴシック" w:eastAsia="ＭＳ ゴシック"/>
      <w:kern w:val="0"/>
    </w:rPr>
  </w:style>
  <w:style w:type="paragraph" w:styleId="5">
    <w:name w:val="heading 5"/>
    <w:basedOn w:val="jes"/>
    <w:next w:val="50"/>
    <w:qFormat/>
    <w:pPr>
      <w:keepNext/>
      <w:autoSpaceDE w:val="0"/>
      <w:autoSpaceDN w:val="0"/>
      <w:spacing w:before="60" w:line="420" w:lineRule="atLeast"/>
      <w:ind w:left="1162"/>
      <w:textAlignment w:val="baseline"/>
      <w:outlineLvl w:val="4"/>
    </w:pPr>
    <w:rPr>
      <w:rFonts w:ascii="ＭＳ ゴシック" w:eastAsia="ＭＳ ゴシック"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40"/>
    <w:qFormat/>
    <w:pPr>
      <w:autoSpaceDE w:val="0"/>
      <w:autoSpaceDN w:val="0"/>
      <w:adjustRightInd w:val="0"/>
      <w:snapToGrid w:val="0"/>
      <w:spacing w:before="120" w:after="120" w:line="400" w:lineRule="atLeast"/>
      <w:ind w:left="851"/>
      <w:jc w:val="left"/>
      <w:textAlignment w:val="bottom"/>
    </w:pPr>
    <w:rPr>
      <w:rFonts w:ascii="ＭＳ ゴシック" w:eastAsia="ＭＳ ゴシック"/>
      <w:kern w:val="0"/>
    </w:rPr>
  </w:style>
  <w:style w:type="paragraph" w:customStyle="1" w:styleId="PT30">
    <w:name w:val="表PT3"/>
    <w:basedOn w:val="a0"/>
    <w:pPr>
      <w:numPr>
        <w:numId w:val="18"/>
      </w:numPr>
      <w:tabs>
        <w:tab w:val="clear" w:pos="360"/>
      </w:tabs>
      <w:autoSpaceDE w:val="0"/>
      <w:autoSpaceDN w:val="0"/>
      <w:adjustRightInd w:val="0"/>
      <w:snapToGrid w:val="0"/>
      <w:spacing w:before="60"/>
      <w:jc w:val="left"/>
      <w:textAlignment w:val="center"/>
    </w:pPr>
    <w:rPr>
      <w:kern w:val="0"/>
      <w:sz w:val="20"/>
    </w:rPr>
  </w:style>
  <w:style w:type="paragraph" w:customStyle="1" w:styleId="PT3">
    <w:name w:val="表PT3"/>
    <w:basedOn w:val="a0"/>
    <w:pPr>
      <w:numPr>
        <w:numId w:val="19"/>
      </w:numPr>
      <w:tabs>
        <w:tab w:val="clear" w:pos="360"/>
      </w:tabs>
      <w:autoSpaceDE w:val="0"/>
      <w:autoSpaceDN w:val="0"/>
      <w:adjustRightInd w:val="0"/>
      <w:snapToGrid w:val="0"/>
      <w:spacing w:before="60"/>
      <w:jc w:val="left"/>
      <w:textAlignment w:val="center"/>
    </w:pPr>
    <w:rPr>
      <w:kern w:val="0"/>
      <w:sz w:val="20"/>
    </w:rPr>
  </w:style>
  <w:style w:type="paragraph" w:customStyle="1" w:styleId="a5">
    <w:name w:val="表１"/>
    <w:basedOn w:val="a0"/>
    <w:pPr>
      <w:autoSpaceDE w:val="0"/>
      <w:autoSpaceDN w:val="0"/>
      <w:adjustRightInd w:val="0"/>
      <w:snapToGrid w:val="0"/>
      <w:spacing w:before="60" w:after="60"/>
      <w:textAlignment w:val="baseline"/>
    </w:pPr>
    <w:rPr>
      <w:kern w:val="0"/>
      <w:sz w:val="20"/>
    </w:rPr>
  </w:style>
  <w:style w:type="paragraph" w:customStyle="1" w:styleId="a6">
    <w:name w:val="表２"/>
    <w:basedOn w:val="a5"/>
    <w:pPr>
      <w:spacing w:before="40" w:after="40"/>
    </w:pPr>
  </w:style>
  <w:style w:type="paragraph" w:customStyle="1" w:styleId="PT31">
    <w:name w:val="表PT3ｺﾞ"/>
    <w:basedOn w:val="a0"/>
    <w:pPr>
      <w:autoSpaceDE w:val="0"/>
      <w:autoSpaceDN w:val="0"/>
      <w:adjustRightInd w:val="0"/>
      <w:snapToGrid w:val="0"/>
      <w:spacing w:before="60" w:after="60"/>
      <w:jc w:val="left"/>
      <w:textAlignment w:val="bottom"/>
    </w:pPr>
    <w:rPr>
      <w:rFonts w:ascii="ＭＳ ゴシック" w:eastAsia="ＭＳ ゴシック"/>
      <w:kern w:val="0"/>
      <w:sz w:val="20"/>
    </w:rPr>
  </w:style>
  <w:style w:type="paragraph" w:styleId="a7">
    <w:name w:val="header"/>
    <w:basedOn w:val="a0"/>
    <w:pPr>
      <w:tabs>
        <w:tab w:val="center" w:pos="4252"/>
        <w:tab w:val="right" w:pos="8504"/>
      </w:tabs>
      <w:adjustRightInd w:val="0"/>
      <w:snapToGrid w:val="0"/>
    </w:pPr>
    <w:rPr>
      <w:sz w:val="15"/>
    </w:rPr>
  </w:style>
  <w:style w:type="paragraph" w:styleId="a8">
    <w:name w:val="footer"/>
    <w:basedOn w:val="a0"/>
    <w:link w:val="a9"/>
    <w:uiPriority w:val="99"/>
    <w:pPr>
      <w:tabs>
        <w:tab w:val="center" w:pos="4252"/>
        <w:tab w:val="right" w:pos="8504"/>
      </w:tabs>
      <w:adjustRightInd w:val="0"/>
      <w:snapToGrid w:val="0"/>
    </w:pPr>
    <w:rPr>
      <w:sz w:val="15"/>
    </w:rPr>
  </w:style>
  <w:style w:type="paragraph" w:customStyle="1" w:styleId="A">
    <w:name w:val="箇条書き A"/>
    <w:basedOn w:val="a0"/>
    <w:pPr>
      <w:numPr>
        <w:numId w:val="31"/>
      </w:numPr>
      <w:autoSpaceDE w:val="0"/>
      <w:autoSpaceDN w:val="0"/>
      <w:adjustRightInd w:val="0"/>
      <w:snapToGrid w:val="0"/>
      <w:spacing w:line="420" w:lineRule="atLeast"/>
      <w:textAlignment w:val="center"/>
    </w:pPr>
    <w:rPr>
      <w:kern w:val="0"/>
    </w:rPr>
  </w:style>
  <w:style w:type="paragraph" w:customStyle="1" w:styleId="B">
    <w:name w:val="箇条書き B"/>
    <w:basedOn w:val="a0"/>
    <w:pPr>
      <w:numPr>
        <w:numId w:val="23"/>
      </w:numPr>
      <w:tabs>
        <w:tab w:val="clear" w:pos="1641"/>
      </w:tabs>
      <w:autoSpaceDE w:val="0"/>
      <w:autoSpaceDN w:val="0"/>
      <w:adjustRightInd w:val="0"/>
      <w:snapToGrid w:val="0"/>
      <w:spacing w:line="420" w:lineRule="atLeast"/>
      <w:ind w:left="1485" w:hanging="204"/>
      <w:textAlignment w:val="center"/>
    </w:pPr>
    <w:rPr>
      <w:kern w:val="0"/>
    </w:rPr>
  </w:style>
  <w:style w:type="paragraph" w:styleId="aa">
    <w:name w:val="Document Map"/>
    <w:basedOn w:val="a0"/>
    <w:semiHidden/>
    <w:pPr>
      <w:shd w:val="clear" w:color="auto" w:fill="000080"/>
    </w:pPr>
    <w:rPr>
      <w:rFonts w:ascii="Arial" w:eastAsia="ＭＳ ゴシック" w:hAnsi="Arial"/>
    </w:rPr>
  </w:style>
  <w:style w:type="paragraph" w:customStyle="1" w:styleId="ab">
    <w:name w:val="目次１"/>
    <w:basedOn w:val="a0"/>
    <w:pPr>
      <w:tabs>
        <w:tab w:val="left" w:leader="middleDot" w:pos="8618"/>
        <w:tab w:val="right" w:pos="9072"/>
      </w:tabs>
      <w:adjustRightInd w:val="0"/>
      <w:snapToGrid w:val="0"/>
      <w:spacing w:before="60" w:line="420" w:lineRule="atLeast"/>
      <w:ind w:left="851"/>
    </w:pPr>
    <w:rPr>
      <w:rFonts w:ascii="ＭＳ ゴシック" w:eastAsia="ＭＳ ゴシック"/>
    </w:rPr>
  </w:style>
  <w:style w:type="paragraph" w:customStyle="1" w:styleId="10">
    <w:name w:val="見出し 1 文章"/>
    <w:basedOn w:val="a0"/>
    <w:pPr>
      <w:autoSpaceDE w:val="0"/>
      <w:autoSpaceDN w:val="0"/>
      <w:adjustRightInd w:val="0"/>
      <w:snapToGrid w:val="0"/>
      <w:spacing w:line="420" w:lineRule="atLeast"/>
      <w:ind w:left="210" w:firstLine="210"/>
      <w:textAlignment w:val="baseline"/>
    </w:pPr>
    <w:rPr>
      <w:kern w:val="0"/>
    </w:rPr>
  </w:style>
  <w:style w:type="paragraph" w:customStyle="1" w:styleId="20">
    <w:name w:val="見出し 2 文章"/>
    <w:basedOn w:val="a0"/>
    <w:pPr>
      <w:autoSpaceDE w:val="0"/>
      <w:autoSpaceDN w:val="0"/>
      <w:adjustRightInd w:val="0"/>
      <w:snapToGrid w:val="0"/>
      <w:spacing w:line="420" w:lineRule="atLeast"/>
      <w:ind w:left="425" w:firstLine="210"/>
      <w:textAlignment w:val="baseline"/>
    </w:pPr>
    <w:rPr>
      <w:kern w:val="0"/>
    </w:rPr>
  </w:style>
  <w:style w:type="paragraph" w:styleId="ac">
    <w:name w:val="Normal Indent"/>
    <w:basedOn w:val="a0"/>
    <w:pPr>
      <w:ind w:left="851"/>
    </w:pPr>
  </w:style>
  <w:style w:type="paragraph" w:customStyle="1" w:styleId="30">
    <w:name w:val="見出し 3 文章"/>
    <w:basedOn w:val="a0"/>
    <w:pPr>
      <w:autoSpaceDE w:val="0"/>
      <w:autoSpaceDN w:val="0"/>
      <w:adjustRightInd w:val="0"/>
      <w:snapToGrid w:val="0"/>
      <w:spacing w:line="420" w:lineRule="atLeast"/>
      <w:ind w:left="714" w:firstLine="210"/>
      <w:textAlignment w:val="baseline"/>
    </w:pPr>
    <w:rPr>
      <w:kern w:val="0"/>
    </w:rPr>
  </w:style>
  <w:style w:type="paragraph" w:customStyle="1" w:styleId="40">
    <w:name w:val="見出し 4 文章"/>
    <w:basedOn w:val="a0"/>
    <w:pPr>
      <w:autoSpaceDE w:val="0"/>
      <w:autoSpaceDN w:val="0"/>
      <w:adjustRightInd w:val="0"/>
      <w:snapToGrid w:val="0"/>
      <w:spacing w:line="420" w:lineRule="atLeast"/>
      <w:ind w:left="1055" w:firstLine="210"/>
      <w:textAlignment w:val="baseline"/>
    </w:pPr>
    <w:rPr>
      <w:kern w:val="0"/>
    </w:rPr>
  </w:style>
  <w:style w:type="paragraph" w:customStyle="1" w:styleId="50">
    <w:name w:val="見出し 5 文章"/>
    <w:basedOn w:val="a0"/>
    <w:pPr>
      <w:autoSpaceDE w:val="0"/>
      <w:autoSpaceDN w:val="0"/>
      <w:adjustRightInd w:val="0"/>
      <w:snapToGrid w:val="0"/>
      <w:spacing w:line="420" w:lineRule="atLeast"/>
      <w:ind w:left="1361" w:firstLine="210"/>
      <w:textAlignment w:val="baseline"/>
    </w:pPr>
    <w:rPr>
      <w:kern w:val="0"/>
    </w:rPr>
  </w:style>
  <w:style w:type="paragraph" w:customStyle="1" w:styleId="ad">
    <w:name w:val="出典"/>
    <w:basedOn w:val="a0"/>
    <w:pPr>
      <w:autoSpaceDE w:val="0"/>
      <w:autoSpaceDN w:val="0"/>
      <w:adjustRightInd w:val="0"/>
      <w:snapToGrid w:val="0"/>
      <w:spacing w:before="40" w:line="260" w:lineRule="atLeast"/>
      <w:ind w:left="4786" w:hanging="567"/>
      <w:textAlignment w:val="bottom"/>
    </w:pPr>
    <w:rPr>
      <w:kern w:val="0"/>
      <w:sz w:val="18"/>
    </w:rPr>
  </w:style>
  <w:style w:type="paragraph" w:customStyle="1" w:styleId="11">
    <w:name w:val="章題 1"/>
    <w:basedOn w:val="a0"/>
    <w:next w:val="a0"/>
    <w:pPr>
      <w:autoSpaceDE w:val="0"/>
      <w:autoSpaceDN w:val="0"/>
      <w:adjustRightInd w:val="0"/>
      <w:snapToGrid w:val="0"/>
      <w:spacing w:before="40" w:line="440" w:lineRule="atLeast"/>
      <w:textAlignment w:val="baseline"/>
    </w:pPr>
    <w:rPr>
      <w:rFonts w:ascii="ＭＳ ゴシック" w:eastAsia="ＭＳ ゴシック"/>
      <w:kern w:val="0"/>
      <w:sz w:val="24"/>
    </w:rPr>
  </w:style>
  <w:style w:type="paragraph" w:customStyle="1" w:styleId="21">
    <w:name w:val="章題 2"/>
    <w:basedOn w:val="a0"/>
    <w:next w:val="a0"/>
    <w:pPr>
      <w:autoSpaceDE w:val="0"/>
      <w:autoSpaceDN w:val="0"/>
      <w:adjustRightInd w:val="0"/>
      <w:snapToGrid w:val="0"/>
      <w:spacing w:before="60" w:line="420" w:lineRule="atLeast"/>
      <w:ind w:left="482"/>
      <w:textAlignment w:val="baseline"/>
    </w:pPr>
    <w:rPr>
      <w:rFonts w:ascii="ＭＳ ゴシック" w:eastAsia="ＭＳ ゴシック"/>
      <w:kern w:val="0"/>
      <w:sz w:val="22"/>
    </w:rPr>
  </w:style>
  <w:style w:type="paragraph" w:customStyle="1" w:styleId="31">
    <w:name w:val="章題 3"/>
    <w:basedOn w:val="11"/>
    <w:pPr>
      <w:jc w:val="center"/>
    </w:pPr>
  </w:style>
  <w:style w:type="paragraph" w:customStyle="1" w:styleId="ae">
    <w:name w:val="図番号"/>
    <w:basedOn w:val="a0"/>
    <w:next w:val="40"/>
    <w:pPr>
      <w:autoSpaceDE w:val="0"/>
      <w:autoSpaceDN w:val="0"/>
      <w:adjustRightInd w:val="0"/>
      <w:snapToGrid w:val="0"/>
      <w:spacing w:before="120" w:after="120" w:line="400" w:lineRule="atLeast"/>
      <w:jc w:val="center"/>
      <w:textAlignment w:val="bottom"/>
    </w:pPr>
    <w:rPr>
      <w:rFonts w:ascii="ＭＳ ゴシック" w:eastAsia="ＭＳ ゴシック"/>
      <w:kern w:val="0"/>
    </w:rPr>
  </w:style>
  <w:style w:type="character" w:styleId="af">
    <w:name w:val="page number"/>
    <w:basedOn w:val="a1"/>
    <w:rPr>
      <w:rFonts w:ascii="ＭＳ 明朝" w:eastAsia="ＭＳ 明朝"/>
      <w:color w:val="auto"/>
      <w:sz w:val="21"/>
    </w:rPr>
  </w:style>
  <w:style w:type="paragraph" w:customStyle="1" w:styleId="af0">
    <w:name w:val="目次２"/>
    <w:basedOn w:val="ab"/>
    <w:pPr>
      <w:spacing w:before="0"/>
      <w:ind w:left="1060"/>
    </w:pPr>
    <w:rPr>
      <w:rFonts w:ascii="ＭＳ 明朝" w:eastAsia="ＭＳ 明朝"/>
    </w:rPr>
  </w:style>
  <w:style w:type="paragraph" w:customStyle="1" w:styleId="af1">
    <w:name w:val="目次３"/>
    <w:basedOn w:val="ab"/>
    <w:pPr>
      <w:spacing w:before="0"/>
      <w:ind w:left="1270"/>
    </w:pPr>
    <w:rPr>
      <w:rFonts w:ascii="ＭＳ 明朝" w:eastAsia="ＭＳ 明朝"/>
    </w:rPr>
  </w:style>
  <w:style w:type="paragraph" w:customStyle="1" w:styleId="A20">
    <w:name w:val="箇条書き A2"/>
    <w:basedOn w:val="A"/>
    <w:pPr>
      <w:numPr>
        <w:numId w:val="0"/>
      </w:numPr>
    </w:pPr>
  </w:style>
  <w:style w:type="paragraph" w:customStyle="1" w:styleId="C">
    <w:name w:val="箇条書き C"/>
    <w:basedOn w:val="A"/>
    <w:pPr>
      <w:numPr>
        <w:numId w:val="0"/>
      </w:numPr>
    </w:pPr>
  </w:style>
  <w:style w:type="paragraph" w:customStyle="1" w:styleId="jes">
    <w:name w:val="標準jes"/>
    <w:basedOn w:val="a0"/>
    <w:pPr>
      <w:adjustRightInd w:val="0"/>
      <w:snapToGrid w:val="0"/>
      <w:spacing w:line="360" w:lineRule="atLeast"/>
    </w:pPr>
  </w:style>
  <w:style w:type="table" w:styleId="af2">
    <w:name w:val="Table Grid"/>
    <w:basedOn w:val="a2"/>
    <w:rsid w:val="00D4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semiHidden/>
    <w:unhideWhenUsed/>
    <w:rsid w:val="009C71DA"/>
    <w:rPr>
      <w:rFonts w:asciiTheme="majorHAnsi" w:eastAsiaTheme="majorEastAsia" w:hAnsiTheme="majorHAnsi" w:cstheme="majorBidi"/>
      <w:sz w:val="18"/>
      <w:szCs w:val="18"/>
    </w:rPr>
  </w:style>
  <w:style w:type="character" w:customStyle="1" w:styleId="af4">
    <w:name w:val="吹き出し (文字)"/>
    <w:basedOn w:val="a1"/>
    <w:link w:val="af3"/>
    <w:semiHidden/>
    <w:rsid w:val="009C71DA"/>
    <w:rPr>
      <w:rFonts w:asciiTheme="majorHAnsi" w:eastAsiaTheme="majorEastAsia" w:hAnsiTheme="majorHAnsi" w:cstheme="majorBidi"/>
      <w:kern w:val="2"/>
      <w:sz w:val="18"/>
      <w:szCs w:val="18"/>
    </w:rPr>
  </w:style>
  <w:style w:type="character" w:customStyle="1" w:styleId="a9">
    <w:name w:val="フッター (文字)"/>
    <w:basedOn w:val="a1"/>
    <w:link w:val="a8"/>
    <w:uiPriority w:val="99"/>
    <w:rsid w:val="007800FC"/>
    <w:rPr>
      <w:rFonts w:ascii="ＭＳ 明朝"/>
      <w:kern w:val="2"/>
      <w:sz w:val="15"/>
    </w:rPr>
  </w:style>
  <w:style w:type="paragraph" w:styleId="af5">
    <w:name w:val="List Paragraph"/>
    <w:basedOn w:val="a0"/>
    <w:uiPriority w:val="34"/>
    <w:qFormat/>
    <w:rsid w:val="003F1F9B"/>
    <w:pPr>
      <w:ind w:leftChars="400" w:left="840"/>
    </w:pPr>
  </w:style>
  <w:style w:type="character" w:styleId="af6">
    <w:name w:val="annotation reference"/>
    <w:basedOn w:val="a1"/>
    <w:semiHidden/>
    <w:unhideWhenUsed/>
    <w:rsid w:val="00DD0B1F"/>
    <w:rPr>
      <w:sz w:val="18"/>
      <w:szCs w:val="18"/>
    </w:rPr>
  </w:style>
  <w:style w:type="paragraph" w:styleId="af7">
    <w:name w:val="annotation text"/>
    <w:basedOn w:val="a0"/>
    <w:link w:val="af8"/>
    <w:semiHidden/>
    <w:unhideWhenUsed/>
    <w:rsid w:val="00DD0B1F"/>
    <w:pPr>
      <w:jc w:val="left"/>
    </w:pPr>
  </w:style>
  <w:style w:type="character" w:customStyle="1" w:styleId="af8">
    <w:name w:val="コメント文字列 (文字)"/>
    <w:basedOn w:val="a1"/>
    <w:link w:val="af7"/>
    <w:semiHidden/>
    <w:rsid w:val="00DD0B1F"/>
    <w:rPr>
      <w:rFonts w:ascii="ＭＳ 明朝"/>
      <w:kern w:val="2"/>
      <w:sz w:val="21"/>
    </w:rPr>
  </w:style>
  <w:style w:type="paragraph" w:styleId="af9">
    <w:name w:val="annotation subject"/>
    <w:basedOn w:val="af7"/>
    <w:next w:val="af7"/>
    <w:link w:val="afa"/>
    <w:semiHidden/>
    <w:unhideWhenUsed/>
    <w:rsid w:val="00DD0B1F"/>
    <w:rPr>
      <w:b/>
      <w:bCs/>
    </w:rPr>
  </w:style>
  <w:style w:type="character" w:customStyle="1" w:styleId="afa">
    <w:name w:val="コメント内容 (文字)"/>
    <w:basedOn w:val="af8"/>
    <w:link w:val="af9"/>
    <w:semiHidden/>
    <w:rsid w:val="00DD0B1F"/>
    <w:rPr>
      <w:rFonts w:ascii="ＭＳ 明朝"/>
      <w:b/>
      <w:bCs/>
      <w:kern w:val="2"/>
      <w:sz w:val="21"/>
    </w:rPr>
  </w:style>
  <w:style w:type="paragraph" w:styleId="afb">
    <w:name w:val="Revision"/>
    <w:hidden/>
    <w:uiPriority w:val="99"/>
    <w:semiHidden/>
    <w:rsid w:val="00354687"/>
    <w:rPr>
      <w:rFonts w:ascii="ＭＳ 明朝"/>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3C0D3-A493-4D4F-B67B-005BAB08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16099</Words>
  <Characters>1907</Characters>
  <Application>Microsoft Office Word</Application>
  <DocSecurity>0</DocSecurity>
  <Lines>15</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2019-03-29T01:59:00Z</dcterms:created>
  <dcterms:modified xsi:type="dcterms:W3CDTF">2019-03-29T02:06:00Z</dcterms:modified>
</cp:coreProperties>
</file>